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E" w:rsidRPr="00B44BD4" w:rsidRDefault="00AD45CF" w:rsidP="00A22943">
      <w:pPr>
        <w:jc w:val="center"/>
        <w:outlineLvl w:val="0"/>
        <w:rPr>
          <w:b/>
          <w:color w:val="FF0000"/>
          <w:sz w:val="20"/>
          <w:szCs w:val="20"/>
        </w:rPr>
      </w:pPr>
      <w:r w:rsidRPr="0022648D">
        <w:rPr>
          <w:b/>
          <w:sz w:val="20"/>
          <w:szCs w:val="20"/>
        </w:rPr>
        <w:t xml:space="preserve"> </w:t>
      </w:r>
      <w:r w:rsidR="008C35D2" w:rsidRPr="009C4910">
        <w:rPr>
          <w:b/>
          <w:sz w:val="20"/>
          <w:szCs w:val="20"/>
        </w:rPr>
        <w:t xml:space="preserve">ДОГОВОР ПОДРЯДА </w:t>
      </w:r>
      <w:r w:rsidR="00684250" w:rsidRPr="009C4910">
        <w:rPr>
          <w:b/>
          <w:sz w:val="20"/>
          <w:szCs w:val="20"/>
        </w:rPr>
        <w:t xml:space="preserve"> </w:t>
      </w:r>
      <w:r w:rsidR="008C35D2" w:rsidRPr="009C4910">
        <w:rPr>
          <w:b/>
          <w:sz w:val="20"/>
          <w:szCs w:val="20"/>
        </w:rPr>
        <w:t xml:space="preserve">№ </w:t>
      </w:r>
      <w:r w:rsidR="0022648D">
        <w:rPr>
          <w:b/>
          <w:sz w:val="20"/>
          <w:szCs w:val="20"/>
        </w:rPr>
        <w:t>1</w:t>
      </w:r>
    </w:p>
    <w:p w:rsidR="00A22943" w:rsidRPr="00B44BD4" w:rsidRDefault="00A22943" w:rsidP="00A22943">
      <w:pPr>
        <w:jc w:val="center"/>
        <w:outlineLvl w:val="0"/>
        <w:rPr>
          <w:b/>
          <w:sz w:val="20"/>
          <w:szCs w:val="20"/>
        </w:rPr>
      </w:pPr>
    </w:p>
    <w:p w:rsidR="00684250" w:rsidRPr="009C4910" w:rsidRDefault="00684250" w:rsidP="009C4910">
      <w:pPr>
        <w:jc w:val="both"/>
        <w:rPr>
          <w:sz w:val="20"/>
          <w:szCs w:val="20"/>
        </w:rPr>
      </w:pPr>
    </w:p>
    <w:p w:rsidR="0002297E" w:rsidRPr="009C4910" w:rsidRDefault="0002297E" w:rsidP="00A22943">
      <w:pPr>
        <w:jc w:val="both"/>
        <w:rPr>
          <w:position w:val="-30"/>
          <w:sz w:val="20"/>
          <w:szCs w:val="20"/>
          <w:u w:val="single"/>
        </w:rPr>
      </w:pPr>
      <w:r w:rsidRPr="009C4910">
        <w:rPr>
          <w:sz w:val="20"/>
          <w:szCs w:val="20"/>
        </w:rPr>
        <w:t>г. Мос</w:t>
      </w:r>
      <w:r w:rsidR="007B362A" w:rsidRPr="009C4910">
        <w:rPr>
          <w:sz w:val="20"/>
          <w:szCs w:val="20"/>
        </w:rPr>
        <w:t>ква</w:t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</w:r>
      <w:r w:rsidR="007B362A" w:rsidRPr="009C4910">
        <w:rPr>
          <w:sz w:val="20"/>
          <w:szCs w:val="20"/>
        </w:rPr>
        <w:tab/>
        <w:t xml:space="preserve">         </w:t>
      </w:r>
      <w:r w:rsidRPr="009C4910">
        <w:rPr>
          <w:sz w:val="20"/>
          <w:szCs w:val="20"/>
        </w:rPr>
        <w:t xml:space="preserve">  </w:t>
      </w:r>
      <w:r w:rsidR="00AD069E" w:rsidRPr="009C4910">
        <w:rPr>
          <w:sz w:val="20"/>
          <w:szCs w:val="20"/>
        </w:rPr>
        <w:t xml:space="preserve">   </w:t>
      </w:r>
      <w:r w:rsidRPr="009C4910">
        <w:rPr>
          <w:sz w:val="20"/>
          <w:szCs w:val="20"/>
        </w:rPr>
        <w:t xml:space="preserve"> </w:t>
      </w:r>
      <w:r w:rsidRPr="009C4910">
        <w:rPr>
          <w:sz w:val="20"/>
          <w:szCs w:val="20"/>
        </w:rPr>
        <w:tab/>
      </w:r>
      <w:r w:rsidR="00B355AC" w:rsidRPr="009C4910">
        <w:rPr>
          <w:sz w:val="20"/>
          <w:szCs w:val="20"/>
        </w:rPr>
        <w:t xml:space="preserve">   </w:t>
      </w:r>
      <w:r w:rsidR="009C4910" w:rsidRPr="00B44BD4">
        <w:rPr>
          <w:sz w:val="20"/>
          <w:szCs w:val="20"/>
        </w:rPr>
        <w:t xml:space="preserve">                </w:t>
      </w:r>
      <w:r w:rsidR="00AD192B" w:rsidRPr="009C4910">
        <w:rPr>
          <w:sz w:val="20"/>
          <w:szCs w:val="20"/>
        </w:rPr>
        <w:t xml:space="preserve">   </w:t>
      </w:r>
      <w:r w:rsidR="00B355AC" w:rsidRPr="009C4910">
        <w:rPr>
          <w:sz w:val="20"/>
          <w:szCs w:val="20"/>
        </w:rPr>
        <w:t xml:space="preserve">   </w:t>
      </w:r>
      <w:r w:rsidR="0022648D">
        <w:rPr>
          <w:sz w:val="20"/>
          <w:szCs w:val="20"/>
        </w:rPr>
        <w:t>09.06.2012г.</w:t>
      </w:r>
    </w:p>
    <w:p w:rsidR="00684250" w:rsidRPr="009C4910" w:rsidRDefault="00684250" w:rsidP="009C4910">
      <w:pPr>
        <w:tabs>
          <w:tab w:val="left" w:pos="6990"/>
        </w:tabs>
        <w:jc w:val="both"/>
        <w:rPr>
          <w:position w:val="-30"/>
          <w:sz w:val="20"/>
          <w:szCs w:val="20"/>
          <w:u w:val="single"/>
        </w:rPr>
      </w:pPr>
    </w:p>
    <w:p w:rsidR="0027524E" w:rsidRPr="009C4910" w:rsidRDefault="0022648D" w:rsidP="00A22943">
      <w:pPr>
        <w:pStyle w:val="a7"/>
        <w:jc w:val="both"/>
        <w:rPr>
          <w:b w:val="0"/>
        </w:rPr>
      </w:pPr>
      <w:proofErr w:type="gramStart"/>
      <w:r>
        <w:rPr>
          <w:b w:val="0"/>
        </w:rPr>
        <w:t>ОАО "Заказчик"</w:t>
      </w:r>
      <w:r w:rsidR="0027524E" w:rsidRPr="009C4910">
        <w:rPr>
          <w:b w:val="0"/>
        </w:rPr>
        <w:t xml:space="preserve">, именуемое в дальнейшем «Заказчик», в лице  </w:t>
      </w:r>
      <w:r>
        <w:rPr>
          <w:b w:val="0"/>
        </w:rPr>
        <w:t>генерального директора Иванова И.И.</w:t>
      </w:r>
      <w:r w:rsidR="0027524E" w:rsidRPr="009C4910">
        <w:rPr>
          <w:b w:val="0"/>
        </w:rPr>
        <w:t>, действующе</w:t>
      </w:r>
      <w:r w:rsidR="002761F2" w:rsidRPr="009C4910">
        <w:rPr>
          <w:b w:val="0"/>
        </w:rPr>
        <w:t>й</w:t>
      </w:r>
      <w:r w:rsidR="0027524E" w:rsidRPr="009C4910">
        <w:rPr>
          <w:b w:val="0"/>
        </w:rPr>
        <w:t xml:space="preserve"> на осн</w:t>
      </w:r>
      <w:r w:rsidR="00644C0C" w:rsidRPr="009C4910">
        <w:rPr>
          <w:b w:val="0"/>
        </w:rPr>
        <w:t xml:space="preserve">овании  </w:t>
      </w:r>
      <w:r>
        <w:rPr>
          <w:b w:val="0"/>
        </w:rPr>
        <w:t>Устава</w:t>
      </w:r>
      <w:r w:rsidR="0027524E" w:rsidRPr="009C4910">
        <w:rPr>
          <w:b w:val="0"/>
        </w:rPr>
        <w:t xml:space="preserve"> с одной стороны, и </w:t>
      </w:r>
      <w:r>
        <w:rPr>
          <w:b w:val="0"/>
        </w:rPr>
        <w:t>ООО СК "Подрядчик"</w:t>
      </w:r>
      <w:r w:rsidR="00604589" w:rsidRPr="009C4910">
        <w:rPr>
          <w:b w:val="0"/>
        </w:rPr>
        <w:t xml:space="preserve">, </w:t>
      </w:r>
      <w:r w:rsidR="0027524E" w:rsidRPr="009C4910">
        <w:rPr>
          <w:b w:val="0"/>
        </w:rPr>
        <w:t xml:space="preserve">именуемое в дальнейшем «Подрядчик», в лице </w:t>
      </w:r>
      <w:r>
        <w:rPr>
          <w:b w:val="0"/>
        </w:rPr>
        <w:t xml:space="preserve">генерального директора </w:t>
      </w:r>
      <w:proofErr w:type="spellStart"/>
      <w:r>
        <w:rPr>
          <w:b w:val="0"/>
        </w:rPr>
        <w:t>Горбункова</w:t>
      </w:r>
      <w:proofErr w:type="spellEnd"/>
      <w:r>
        <w:rPr>
          <w:b w:val="0"/>
        </w:rPr>
        <w:t xml:space="preserve"> С.С.</w:t>
      </w:r>
      <w:r w:rsidR="00604589" w:rsidRPr="009C4910">
        <w:rPr>
          <w:b w:val="0"/>
        </w:rPr>
        <w:t xml:space="preserve">, действующего на основании </w:t>
      </w:r>
      <w:r>
        <w:rPr>
          <w:b w:val="0"/>
        </w:rPr>
        <w:t>Устава</w:t>
      </w:r>
      <w:r w:rsidR="0027524E" w:rsidRPr="009C4910">
        <w:rPr>
          <w:b w:val="0"/>
        </w:rPr>
        <w:t xml:space="preserve"> с другой стороны, вместе именуемые дале</w:t>
      </w:r>
      <w:r w:rsidR="00604589" w:rsidRPr="009C4910">
        <w:rPr>
          <w:b w:val="0"/>
        </w:rPr>
        <w:t xml:space="preserve">е – </w:t>
      </w:r>
      <w:r w:rsidR="0027524E" w:rsidRPr="009C4910">
        <w:rPr>
          <w:b w:val="0"/>
        </w:rPr>
        <w:t>Стороны, заключили настоящий договор о нижеследующем:</w:t>
      </w:r>
      <w:proofErr w:type="gramEnd"/>
    </w:p>
    <w:p w:rsidR="0002297E" w:rsidRPr="009C4910" w:rsidRDefault="0002297E" w:rsidP="009C4910">
      <w:pPr>
        <w:pStyle w:val="a7"/>
        <w:jc w:val="both"/>
        <w:rPr>
          <w:b w:val="0"/>
          <w:lang w:eastAsia="ja-JP"/>
        </w:rPr>
      </w:pPr>
    </w:p>
    <w:p w:rsidR="0002297E" w:rsidRPr="00E36EB2" w:rsidRDefault="0002297E" w:rsidP="00212212">
      <w:pPr>
        <w:pStyle w:val="a7"/>
        <w:numPr>
          <w:ilvl w:val="0"/>
          <w:numId w:val="25"/>
        </w:numPr>
        <w:tabs>
          <w:tab w:val="left" w:pos="284"/>
        </w:tabs>
        <w:ind w:left="426" w:hanging="426"/>
        <w:rPr>
          <w:b w:val="0"/>
        </w:rPr>
      </w:pPr>
      <w:r w:rsidRPr="00E36EB2">
        <w:t>ПРЕДМЕТ ДОГОВОРА</w:t>
      </w:r>
      <w:r w:rsidR="00E36EB2">
        <w:rPr>
          <w:lang w:val="en-US"/>
        </w:rPr>
        <w:t>.</w:t>
      </w:r>
    </w:p>
    <w:p w:rsidR="00E36EB2" w:rsidRPr="00E36EB2" w:rsidRDefault="00E36EB2" w:rsidP="00E36EB2">
      <w:pPr>
        <w:pStyle w:val="a7"/>
        <w:ind w:left="426"/>
        <w:jc w:val="both"/>
        <w:rPr>
          <w:b w:val="0"/>
        </w:rPr>
      </w:pPr>
    </w:p>
    <w:p w:rsidR="00321126" w:rsidRPr="009C4910" w:rsidRDefault="00321126" w:rsidP="009C4910">
      <w:pPr>
        <w:pStyle w:val="a7"/>
        <w:numPr>
          <w:ilvl w:val="1"/>
          <w:numId w:val="24"/>
        </w:numPr>
        <w:ind w:left="426" w:hanging="426"/>
        <w:jc w:val="both"/>
        <w:rPr>
          <w:b w:val="0"/>
        </w:rPr>
      </w:pPr>
      <w:r w:rsidRPr="009C4910">
        <w:rPr>
          <w:b w:val="0"/>
        </w:rPr>
        <w:t xml:space="preserve">Заказчик поручает, а </w:t>
      </w:r>
      <w:r w:rsidR="0027524E" w:rsidRPr="009C4910">
        <w:rPr>
          <w:b w:val="0"/>
        </w:rPr>
        <w:t xml:space="preserve">Подрядчик </w:t>
      </w:r>
      <w:r w:rsidRPr="009C4910">
        <w:rPr>
          <w:b w:val="0"/>
        </w:rPr>
        <w:t>принимает на себя обязательство</w:t>
      </w:r>
      <w:r w:rsidR="0027524E" w:rsidRPr="009C4910">
        <w:rPr>
          <w:b w:val="0"/>
        </w:rPr>
        <w:t xml:space="preserve"> </w:t>
      </w:r>
      <w:r w:rsidR="00DC5C45" w:rsidRPr="009C4910">
        <w:rPr>
          <w:b w:val="0"/>
        </w:rPr>
        <w:t xml:space="preserve">своими или привлечёнными силами </w:t>
      </w:r>
      <w:r w:rsidR="0027524E" w:rsidRPr="009C4910">
        <w:rPr>
          <w:b w:val="0"/>
        </w:rPr>
        <w:t xml:space="preserve">выполнить </w:t>
      </w:r>
      <w:r w:rsidR="00AD192B" w:rsidRPr="009C4910">
        <w:rPr>
          <w:b w:val="0"/>
        </w:rPr>
        <w:t xml:space="preserve">следующие </w:t>
      </w:r>
      <w:r w:rsidR="0027524E" w:rsidRPr="009C4910">
        <w:rPr>
          <w:b w:val="0"/>
        </w:rPr>
        <w:t>работы</w:t>
      </w:r>
      <w:r w:rsidR="00AD192B" w:rsidRPr="009C4910">
        <w:rPr>
          <w:b w:val="0"/>
        </w:rPr>
        <w:t>:</w:t>
      </w:r>
      <w:r w:rsidR="0027524E" w:rsidRPr="009C4910">
        <w:rPr>
          <w:b w:val="0"/>
        </w:rPr>
        <w:t xml:space="preserve"> </w:t>
      </w:r>
      <w:r w:rsidR="0022648D">
        <w:rPr>
          <w:b w:val="0"/>
        </w:rPr>
        <w:t>ремонт сарая после грозы в начале мая по адресу: 125369, г</w:t>
      </w:r>
      <w:proofErr w:type="gramStart"/>
      <w:r w:rsidR="0022648D">
        <w:rPr>
          <w:b w:val="0"/>
        </w:rPr>
        <w:t>.М</w:t>
      </w:r>
      <w:proofErr w:type="gramEnd"/>
      <w:r w:rsidR="0022648D">
        <w:rPr>
          <w:b w:val="0"/>
        </w:rPr>
        <w:t>осква, ул.Деревенская, д.1</w:t>
      </w:r>
      <w:r w:rsidR="002761F2" w:rsidRPr="009C4910">
        <w:t xml:space="preserve"> </w:t>
      </w:r>
      <w:r w:rsidR="0027524E" w:rsidRPr="009C4910">
        <w:rPr>
          <w:b w:val="0"/>
        </w:rPr>
        <w:t>(далее по тексту – Объект)</w:t>
      </w:r>
      <w:r w:rsidRPr="009C4910">
        <w:rPr>
          <w:b w:val="0"/>
        </w:rPr>
        <w:t>.</w:t>
      </w:r>
    </w:p>
    <w:p w:rsidR="0027524E" w:rsidRPr="009C4910" w:rsidRDefault="0027524E" w:rsidP="009C4910">
      <w:pPr>
        <w:pStyle w:val="a7"/>
        <w:numPr>
          <w:ilvl w:val="1"/>
          <w:numId w:val="24"/>
        </w:numPr>
        <w:ind w:left="426" w:hanging="426"/>
        <w:jc w:val="both"/>
        <w:rPr>
          <w:b w:val="0"/>
        </w:rPr>
      </w:pPr>
      <w:r w:rsidRPr="009C4910">
        <w:rPr>
          <w:b w:val="0"/>
        </w:rPr>
        <w:t>Заказчик обязуется принять результат выполненных работ и оплатить</w:t>
      </w:r>
      <w:r w:rsidR="00DC5C45" w:rsidRPr="009C4910">
        <w:rPr>
          <w:b w:val="0"/>
        </w:rPr>
        <w:t xml:space="preserve"> его</w:t>
      </w:r>
      <w:r w:rsidRPr="009C4910">
        <w:rPr>
          <w:b w:val="0"/>
        </w:rPr>
        <w:t xml:space="preserve"> на условиях, установленных настоящим договором.</w:t>
      </w:r>
    </w:p>
    <w:p w:rsidR="00321126" w:rsidRPr="009C4910" w:rsidRDefault="00321126" w:rsidP="009C4910">
      <w:pPr>
        <w:numPr>
          <w:ilvl w:val="1"/>
          <w:numId w:val="24"/>
        </w:numPr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Подрядчик имеет право для выполнения работ по настоящему договору привлекать на договорной основе сторонние организации, имеющие</w:t>
      </w:r>
      <w:r w:rsidR="00AD45CF" w:rsidRPr="00AD45CF">
        <w:rPr>
          <w:sz w:val="20"/>
          <w:szCs w:val="20"/>
        </w:rPr>
        <w:t xml:space="preserve"> разрешения</w:t>
      </w:r>
      <w:r w:rsidRPr="009C4910">
        <w:rPr>
          <w:sz w:val="20"/>
          <w:szCs w:val="20"/>
        </w:rPr>
        <w:t xml:space="preserve">  на соответствующие виды работ.</w:t>
      </w:r>
    </w:p>
    <w:p w:rsidR="00AA27C6" w:rsidRPr="009C4910" w:rsidRDefault="00321126" w:rsidP="009C4910">
      <w:pPr>
        <w:numPr>
          <w:ilvl w:val="1"/>
          <w:numId w:val="24"/>
        </w:numPr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Состав, объемы и стоимость работ, материалов и прочих затрат</w:t>
      </w:r>
      <w:r w:rsidR="00A31B0E" w:rsidRPr="009C4910">
        <w:rPr>
          <w:sz w:val="20"/>
          <w:szCs w:val="20"/>
        </w:rPr>
        <w:t>, производимых Подрядчиком,</w:t>
      </w:r>
      <w:r w:rsidRPr="009C4910">
        <w:rPr>
          <w:sz w:val="20"/>
          <w:szCs w:val="20"/>
        </w:rPr>
        <w:t xml:space="preserve"> подробно оговариваются в </w:t>
      </w:r>
      <w:r w:rsidR="00A31B0E" w:rsidRPr="009C4910">
        <w:rPr>
          <w:sz w:val="20"/>
          <w:szCs w:val="20"/>
        </w:rPr>
        <w:t>утверждённ</w:t>
      </w:r>
      <w:r w:rsidR="007163B4" w:rsidRPr="009C4910">
        <w:rPr>
          <w:sz w:val="20"/>
          <w:szCs w:val="20"/>
        </w:rPr>
        <w:t>ой</w:t>
      </w:r>
      <w:r w:rsidR="00A31B0E" w:rsidRPr="009C4910">
        <w:rPr>
          <w:sz w:val="20"/>
          <w:szCs w:val="20"/>
        </w:rPr>
        <w:t xml:space="preserve"> Заказчиком с</w:t>
      </w:r>
      <w:r w:rsidRPr="009C4910">
        <w:rPr>
          <w:sz w:val="20"/>
          <w:szCs w:val="20"/>
        </w:rPr>
        <w:t>мет</w:t>
      </w:r>
      <w:r w:rsidR="007163B4" w:rsidRPr="009C4910">
        <w:rPr>
          <w:sz w:val="20"/>
          <w:szCs w:val="20"/>
        </w:rPr>
        <w:t>е</w:t>
      </w:r>
      <w:r w:rsidRPr="009C4910">
        <w:rPr>
          <w:sz w:val="20"/>
          <w:szCs w:val="20"/>
        </w:rPr>
        <w:t xml:space="preserve"> </w:t>
      </w:r>
      <w:r w:rsidR="007163B4" w:rsidRPr="009C4910">
        <w:rPr>
          <w:sz w:val="20"/>
          <w:szCs w:val="20"/>
        </w:rPr>
        <w:t xml:space="preserve">(Приложение №1 </w:t>
      </w:r>
      <w:r w:rsidRPr="009C4910">
        <w:rPr>
          <w:sz w:val="20"/>
          <w:szCs w:val="20"/>
        </w:rPr>
        <w:t>к настоящему Договору</w:t>
      </w:r>
      <w:r w:rsidR="007163B4" w:rsidRPr="009C4910">
        <w:rPr>
          <w:sz w:val="20"/>
          <w:szCs w:val="20"/>
        </w:rPr>
        <w:t>)</w:t>
      </w:r>
      <w:r w:rsidR="009371C9" w:rsidRPr="009C4910">
        <w:rPr>
          <w:sz w:val="20"/>
          <w:szCs w:val="20"/>
        </w:rPr>
        <w:t>,</w:t>
      </w:r>
      <w:r w:rsidR="00851547" w:rsidRPr="009C4910">
        <w:rPr>
          <w:sz w:val="20"/>
          <w:szCs w:val="20"/>
        </w:rPr>
        <w:t xml:space="preserve"> </w:t>
      </w:r>
      <w:r w:rsidRPr="009C4910">
        <w:rPr>
          <w:sz w:val="20"/>
          <w:szCs w:val="20"/>
        </w:rPr>
        <w:t xml:space="preserve"> котор</w:t>
      </w:r>
      <w:r w:rsidR="009371C9" w:rsidRPr="009C4910">
        <w:rPr>
          <w:sz w:val="20"/>
          <w:szCs w:val="20"/>
        </w:rPr>
        <w:t>ая</w:t>
      </w:r>
      <w:r w:rsidRPr="009C4910">
        <w:rPr>
          <w:sz w:val="20"/>
          <w:szCs w:val="20"/>
        </w:rPr>
        <w:t xml:space="preserve">  явля</w:t>
      </w:r>
      <w:r w:rsidR="007163B4" w:rsidRPr="009C4910">
        <w:rPr>
          <w:sz w:val="20"/>
          <w:szCs w:val="20"/>
        </w:rPr>
        <w:t>е</w:t>
      </w:r>
      <w:r w:rsidRPr="009C4910">
        <w:rPr>
          <w:sz w:val="20"/>
          <w:szCs w:val="20"/>
        </w:rPr>
        <w:t>тся неотъемлемой его частью.</w:t>
      </w:r>
    </w:p>
    <w:p w:rsidR="00B476F6" w:rsidRPr="009C4910" w:rsidRDefault="00B476F6" w:rsidP="009C4910">
      <w:pPr>
        <w:pStyle w:val="a7"/>
        <w:jc w:val="both"/>
        <w:rPr>
          <w:b w:val="0"/>
        </w:rPr>
      </w:pPr>
    </w:p>
    <w:p w:rsidR="00E36EB2" w:rsidRPr="00E36EB2" w:rsidRDefault="00321126" w:rsidP="00C766C6">
      <w:pPr>
        <w:numPr>
          <w:ilvl w:val="0"/>
          <w:numId w:val="35"/>
        </w:numPr>
        <w:tabs>
          <w:tab w:val="left" w:pos="284"/>
        </w:tabs>
        <w:ind w:left="426" w:hanging="426"/>
        <w:jc w:val="center"/>
        <w:rPr>
          <w:sz w:val="20"/>
          <w:szCs w:val="20"/>
        </w:rPr>
      </w:pPr>
      <w:r w:rsidRPr="00E36EB2">
        <w:rPr>
          <w:b/>
          <w:sz w:val="20"/>
          <w:szCs w:val="20"/>
        </w:rPr>
        <w:t>ЦЕНА ДОГОВОРА.</w:t>
      </w:r>
    </w:p>
    <w:p w:rsidR="00E36EB2" w:rsidRPr="00E36EB2" w:rsidRDefault="00E36EB2" w:rsidP="00E36EB2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E36EB2" w:rsidRPr="00A22943" w:rsidRDefault="00E36EB2" w:rsidP="00E36EB2">
      <w:pPr>
        <w:numPr>
          <w:ilvl w:val="1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22943">
        <w:rPr>
          <w:sz w:val="20"/>
          <w:szCs w:val="20"/>
        </w:rPr>
        <w:t xml:space="preserve">Цена настоящего Договора определяется в ценах и на основании утвержденной Заказчиком сметы (Приложение № 1 к настоящему Договору) и составляет  </w:t>
      </w:r>
      <w:r w:rsidR="0022648D">
        <w:rPr>
          <w:sz w:val="20"/>
          <w:szCs w:val="20"/>
        </w:rPr>
        <w:t>100 000,00</w:t>
      </w:r>
      <w:r w:rsidRPr="00A22943">
        <w:rPr>
          <w:sz w:val="20"/>
          <w:szCs w:val="20"/>
        </w:rPr>
        <w:t xml:space="preserve"> руб. (</w:t>
      </w:r>
      <w:r w:rsidR="0022648D">
        <w:rPr>
          <w:sz w:val="20"/>
          <w:szCs w:val="20"/>
        </w:rPr>
        <w:t>Сто тысяч рублей 00 копеек</w:t>
      </w:r>
      <w:r w:rsidRPr="00A22943">
        <w:rPr>
          <w:sz w:val="20"/>
          <w:szCs w:val="20"/>
        </w:rPr>
        <w:t xml:space="preserve">), </w:t>
      </w:r>
      <w:r w:rsidR="0022648D">
        <w:rPr>
          <w:sz w:val="20"/>
          <w:szCs w:val="20"/>
        </w:rPr>
        <w:t>в том числе НДС 18%: 15 254,24 руб. (Пятнадцать тысяч двести пятьдесят четыре рубля 24 копейки)</w:t>
      </w:r>
      <w:r w:rsidRPr="00A22943">
        <w:rPr>
          <w:sz w:val="20"/>
          <w:szCs w:val="20"/>
        </w:rPr>
        <w:t>.</w:t>
      </w:r>
    </w:p>
    <w:p w:rsidR="00E36EB2" w:rsidRPr="00A22943" w:rsidRDefault="00E36EB2" w:rsidP="00E36EB2">
      <w:pPr>
        <w:numPr>
          <w:ilvl w:val="1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22943">
        <w:rPr>
          <w:sz w:val="20"/>
          <w:szCs w:val="20"/>
        </w:rPr>
        <w:t>Цена Договора на период его действия является твердой и может быть изменена только при внесении изменений, влекущих изменение объёма и содержания работ по предложению Заказчика.</w:t>
      </w:r>
    </w:p>
    <w:p w:rsidR="00E36EB2" w:rsidRPr="00A22943" w:rsidRDefault="00E36EB2" w:rsidP="00E36EB2">
      <w:pPr>
        <w:numPr>
          <w:ilvl w:val="1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22943">
        <w:rPr>
          <w:sz w:val="20"/>
          <w:szCs w:val="20"/>
        </w:rPr>
        <w:t xml:space="preserve">Стороны настоящим подтверждают, что цены на выполняемые Подрядчиком работы и поставляемые материалы, указанные в утверждённой Заказчиком смете (Приложении № 1 к настоящему Договору) не подлежат изменению в течение всего срока действия Договора. </w:t>
      </w:r>
    </w:p>
    <w:p w:rsidR="00E36EB2" w:rsidRPr="00E36EB2" w:rsidRDefault="00E36EB2" w:rsidP="00E36EB2">
      <w:pPr>
        <w:tabs>
          <w:tab w:val="left" w:pos="426"/>
        </w:tabs>
        <w:ind w:left="720"/>
        <w:jc w:val="both"/>
        <w:rPr>
          <w:sz w:val="20"/>
          <w:szCs w:val="20"/>
        </w:rPr>
      </w:pPr>
    </w:p>
    <w:p w:rsidR="00212212" w:rsidRPr="00212212" w:rsidRDefault="0002297E" w:rsidP="00212212">
      <w:pPr>
        <w:numPr>
          <w:ilvl w:val="0"/>
          <w:numId w:val="34"/>
        </w:numPr>
        <w:tabs>
          <w:tab w:val="left" w:pos="284"/>
        </w:tabs>
        <w:ind w:hanging="426"/>
        <w:jc w:val="center"/>
        <w:rPr>
          <w:b/>
          <w:sz w:val="20"/>
          <w:szCs w:val="20"/>
        </w:rPr>
      </w:pPr>
      <w:r w:rsidRPr="00212212">
        <w:rPr>
          <w:b/>
          <w:sz w:val="20"/>
          <w:szCs w:val="20"/>
        </w:rPr>
        <w:t>СРОКИ ВЫПОЛНЕНИЯ РАБОТ И СРОК ДЕЙСТВИЯ ДОГОВОРА</w:t>
      </w:r>
      <w:r w:rsidR="008E4944" w:rsidRPr="00212212">
        <w:rPr>
          <w:b/>
          <w:sz w:val="20"/>
          <w:szCs w:val="20"/>
        </w:rPr>
        <w:t>.</w:t>
      </w:r>
    </w:p>
    <w:p w:rsidR="0002297E" w:rsidRPr="009C4910" w:rsidRDefault="0002297E" w:rsidP="009C4910">
      <w:pPr>
        <w:jc w:val="both"/>
        <w:rPr>
          <w:sz w:val="20"/>
          <w:szCs w:val="20"/>
        </w:rPr>
      </w:pPr>
    </w:p>
    <w:p w:rsidR="00212212" w:rsidRDefault="0002297E" w:rsidP="009C4910">
      <w:pPr>
        <w:numPr>
          <w:ilvl w:val="1"/>
          <w:numId w:val="39"/>
        </w:numPr>
        <w:ind w:left="426" w:hanging="426"/>
        <w:jc w:val="both"/>
        <w:rPr>
          <w:sz w:val="20"/>
          <w:szCs w:val="20"/>
        </w:rPr>
      </w:pPr>
      <w:r w:rsidRPr="00212212">
        <w:rPr>
          <w:sz w:val="20"/>
          <w:szCs w:val="20"/>
        </w:rPr>
        <w:t>Срок действия Договора: с момента подписания Договора до полного выполнения Сторонами своих обязательств.</w:t>
      </w:r>
    </w:p>
    <w:p w:rsidR="00212212" w:rsidRDefault="007D746C" w:rsidP="009C4910">
      <w:pPr>
        <w:numPr>
          <w:ilvl w:val="1"/>
          <w:numId w:val="39"/>
        </w:numPr>
        <w:ind w:left="426" w:hanging="426"/>
        <w:jc w:val="both"/>
        <w:rPr>
          <w:sz w:val="20"/>
          <w:szCs w:val="20"/>
        </w:rPr>
      </w:pPr>
      <w:r w:rsidRPr="00212212">
        <w:rPr>
          <w:sz w:val="20"/>
          <w:szCs w:val="20"/>
        </w:rPr>
        <w:t>Н</w:t>
      </w:r>
      <w:r w:rsidR="0027524E" w:rsidRPr="00212212">
        <w:rPr>
          <w:sz w:val="20"/>
          <w:szCs w:val="20"/>
        </w:rPr>
        <w:t>ачал</w:t>
      </w:r>
      <w:r w:rsidRPr="00212212">
        <w:rPr>
          <w:sz w:val="20"/>
          <w:szCs w:val="20"/>
        </w:rPr>
        <w:t>о</w:t>
      </w:r>
      <w:r w:rsidR="0027524E" w:rsidRPr="00212212">
        <w:rPr>
          <w:sz w:val="20"/>
          <w:szCs w:val="20"/>
        </w:rPr>
        <w:t xml:space="preserve"> выполнения работ: </w:t>
      </w:r>
      <w:r w:rsidR="0022648D">
        <w:rPr>
          <w:sz w:val="20"/>
          <w:szCs w:val="20"/>
        </w:rPr>
        <w:t>в течение 5 (пяти) рабочих дней с момента оплаты Заказчиком авансового платежа</w:t>
      </w:r>
      <w:proofErr w:type="gramStart"/>
      <w:r w:rsidR="0022648D">
        <w:rPr>
          <w:sz w:val="20"/>
          <w:szCs w:val="20"/>
        </w:rPr>
        <w:t>.</w:t>
      </w:r>
      <w:r w:rsidR="005E761E">
        <w:rPr>
          <w:sz w:val="20"/>
          <w:szCs w:val="20"/>
        </w:rPr>
        <w:t>.</w:t>
      </w:r>
      <w:proofErr w:type="gramEnd"/>
    </w:p>
    <w:p w:rsidR="00212212" w:rsidRDefault="007D746C" w:rsidP="00212212">
      <w:pPr>
        <w:numPr>
          <w:ilvl w:val="1"/>
          <w:numId w:val="39"/>
        </w:numPr>
        <w:ind w:left="426" w:hanging="426"/>
        <w:jc w:val="both"/>
        <w:rPr>
          <w:sz w:val="20"/>
          <w:szCs w:val="20"/>
        </w:rPr>
      </w:pPr>
      <w:r w:rsidRPr="00212212">
        <w:rPr>
          <w:sz w:val="20"/>
          <w:szCs w:val="20"/>
        </w:rPr>
        <w:t>О</w:t>
      </w:r>
      <w:r w:rsidR="00C745E4" w:rsidRPr="00212212">
        <w:rPr>
          <w:sz w:val="20"/>
          <w:szCs w:val="20"/>
        </w:rPr>
        <w:t>кончани</w:t>
      </w:r>
      <w:r w:rsidRPr="00212212">
        <w:rPr>
          <w:sz w:val="20"/>
          <w:szCs w:val="20"/>
        </w:rPr>
        <w:t>е</w:t>
      </w:r>
      <w:r w:rsidR="00C745E4" w:rsidRPr="00212212">
        <w:rPr>
          <w:sz w:val="20"/>
          <w:szCs w:val="20"/>
        </w:rPr>
        <w:t xml:space="preserve"> работ: </w:t>
      </w:r>
      <w:r w:rsidR="0022648D">
        <w:rPr>
          <w:sz w:val="20"/>
          <w:szCs w:val="20"/>
        </w:rPr>
        <w:t>в течение 20 (двадцати) рабочих дней с момента начала работ</w:t>
      </w:r>
      <w:r w:rsidR="0027524E" w:rsidRPr="00212212">
        <w:rPr>
          <w:sz w:val="20"/>
          <w:szCs w:val="20"/>
        </w:rPr>
        <w:t>.</w:t>
      </w:r>
    </w:p>
    <w:p w:rsidR="009371C9" w:rsidRPr="009C4910" w:rsidRDefault="0027524E" w:rsidP="00212212">
      <w:pPr>
        <w:numPr>
          <w:ilvl w:val="1"/>
          <w:numId w:val="39"/>
        </w:numPr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 случае не соблюдения Заказчиком сроков оплаты аванса, согласно п.4.1. договора, </w:t>
      </w:r>
      <w:r w:rsidR="00E72A12" w:rsidRPr="009C4910">
        <w:rPr>
          <w:sz w:val="20"/>
          <w:szCs w:val="20"/>
        </w:rPr>
        <w:t xml:space="preserve">Подрядчик вправе остановить работы на Объекте до момента поступления авансового платежа на расчётный счёт Подрядчика. Соответственно, срок </w:t>
      </w:r>
      <w:r w:rsidRPr="009C4910">
        <w:rPr>
          <w:sz w:val="20"/>
          <w:szCs w:val="20"/>
        </w:rPr>
        <w:t xml:space="preserve">окончания выполнения работ по настоящему договору сдвигается на </w:t>
      </w:r>
      <w:r w:rsidR="00B476F6" w:rsidRPr="009C4910">
        <w:rPr>
          <w:sz w:val="20"/>
          <w:szCs w:val="20"/>
        </w:rPr>
        <w:t>соответствующий</w:t>
      </w:r>
      <w:r w:rsidRPr="009C4910">
        <w:rPr>
          <w:sz w:val="20"/>
          <w:szCs w:val="20"/>
        </w:rPr>
        <w:t xml:space="preserve"> срок задержки оплаты  аванса.</w:t>
      </w:r>
    </w:p>
    <w:p w:rsidR="009371C9" w:rsidRPr="009C4910" w:rsidRDefault="009371C9" w:rsidP="009C4910">
      <w:pPr>
        <w:jc w:val="both"/>
        <w:rPr>
          <w:sz w:val="20"/>
          <w:szCs w:val="20"/>
        </w:rPr>
      </w:pPr>
    </w:p>
    <w:p w:rsidR="009371C9" w:rsidRPr="00212212" w:rsidRDefault="0002297E" w:rsidP="00212212">
      <w:pPr>
        <w:numPr>
          <w:ilvl w:val="0"/>
          <w:numId w:val="32"/>
        </w:numPr>
        <w:ind w:left="284" w:hanging="284"/>
        <w:jc w:val="center"/>
        <w:rPr>
          <w:b/>
          <w:sz w:val="20"/>
          <w:szCs w:val="20"/>
        </w:rPr>
      </w:pPr>
      <w:r w:rsidRPr="00212212">
        <w:rPr>
          <w:b/>
          <w:sz w:val="20"/>
          <w:szCs w:val="20"/>
        </w:rPr>
        <w:t>ПОРЯДОК РАСЧЕТОВ И УСЛОВИЯ ПЛАТЕЖА</w:t>
      </w:r>
      <w:r w:rsidR="00D82081" w:rsidRPr="00212212">
        <w:rPr>
          <w:b/>
          <w:sz w:val="20"/>
          <w:szCs w:val="20"/>
        </w:rPr>
        <w:t>.</w:t>
      </w:r>
    </w:p>
    <w:p w:rsidR="00A57D83" w:rsidRPr="009C4910" w:rsidRDefault="00A57D83" w:rsidP="009C4910">
      <w:pPr>
        <w:ind w:left="426"/>
        <w:jc w:val="both"/>
        <w:rPr>
          <w:sz w:val="20"/>
          <w:szCs w:val="20"/>
        </w:rPr>
      </w:pPr>
    </w:p>
    <w:p w:rsidR="00332E0E" w:rsidRDefault="0027524E" w:rsidP="00332E0E">
      <w:pPr>
        <w:numPr>
          <w:ilvl w:val="1"/>
          <w:numId w:val="32"/>
        </w:numPr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 течение </w:t>
      </w:r>
      <w:r w:rsidR="006F2ED8" w:rsidRPr="009C4910">
        <w:rPr>
          <w:sz w:val="20"/>
          <w:szCs w:val="20"/>
        </w:rPr>
        <w:t>7</w:t>
      </w:r>
      <w:r w:rsidR="00B476F6" w:rsidRPr="009C4910">
        <w:rPr>
          <w:sz w:val="20"/>
          <w:szCs w:val="20"/>
        </w:rPr>
        <w:t xml:space="preserve"> (</w:t>
      </w:r>
      <w:r w:rsidR="006F2ED8" w:rsidRPr="009C4910">
        <w:rPr>
          <w:sz w:val="20"/>
          <w:szCs w:val="20"/>
        </w:rPr>
        <w:t>сем</w:t>
      </w:r>
      <w:r w:rsidRPr="009C4910">
        <w:rPr>
          <w:sz w:val="20"/>
          <w:szCs w:val="20"/>
        </w:rPr>
        <w:t>и</w:t>
      </w:r>
      <w:r w:rsidR="00B476F6" w:rsidRPr="009C4910">
        <w:rPr>
          <w:sz w:val="20"/>
          <w:szCs w:val="20"/>
        </w:rPr>
        <w:t>)</w:t>
      </w:r>
      <w:r w:rsidRPr="009C4910">
        <w:rPr>
          <w:sz w:val="20"/>
          <w:szCs w:val="20"/>
        </w:rPr>
        <w:t xml:space="preserve"> </w:t>
      </w:r>
      <w:r w:rsidR="001F601C" w:rsidRPr="009C4910">
        <w:rPr>
          <w:sz w:val="20"/>
          <w:szCs w:val="20"/>
        </w:rPr>
        <w:t>банковских</w:t>
      </w:r>
      <w:r w:rsidRPr="009C4910">
        <w:rPr>
          <w:sz w:val="20"/>
          <w:szCs w:val="20"/>
        </w:rPr>
        <w:t xml:space="preserve">  дней с момента подписания Договора, Заказчик перечисляет Подрядчику  </w:t>
      </w:r>
      <w:r w:rsidR="005D0C2F" w:rsidRPr="009C4910">
        <w:rPr>
          <w:sz w:val="20"/>
          <w:szCs w:val="20"/>
        </w:rPr>
        <w:t>единовременный аванс в размере</w:t>
      </w:r>
      <w:r w:rsidR="00D82081" w:rsidRPr="009C4910">
        <w:rPr>
          <w:sz w:val="20"/>
          <w:szCs w:val="20"/>
        </w:rPr>
        <w:t xml:space="preserve"> </w:t>
      </w:r>
      <w:r w:rsidR="00851547" w:rsidRPr="009C4910">
        <w:rPr>
          <w:sz w:val="20"/>
          <w:szCs w:val="20"/>
        </w:rPr>
        <w:t xml:space="preserve"> </w:t>
      </w:r>
      <w:r w:rsidR="005D0C2F" w:rsidRPr="009C4910">
        <w:rPr>
          <w:sz w:val="20"/>
          <w:szCs w:val="20"/>
        </w:rPr>
        <w:t xml:space="preserve"> </w:t>
      </w:r>
      <w:r w:rsidR="0022648D">
        <w:rPr>
          <w:sz w:val="20"/>
          <w:szCs w:val="20"/>
        </w:rPr>
        <w:t>50 000,00</w:t>
      </w:r>
      <w:r w:rsidR="00851547" w:rsidRPr="009C4910">
        <w:rPr>
          <w:sz w:val="20"/>
          <w:szCs w:val="20"/>
        </w:rPr>
        <w:t xml:space="preserve"> руб. </w:t>
      </w:r>
      <w:r w:rsidR="005D0C2F" w:rsidRPr="009C4910">
        <w:rPr>
          <w:sz w:val="20"/>
          <w:szCs w:val="20"/>
        </w:rPr>
        <w:t xml:space="preserve">  (</w:t>
      </w:r>
      <w:r w:rsidR="0022648D">
        <w:rPr>
          <w:sz w:val="20"/>
          <w:szCs w:val="20"/>
        </w:rPr>
        <w:t>Пятьдесят тысяч рублей 00 копеек</w:t>
      </w:r>
      <w:r w:rsidR="005D0C2F" w:rsidRPr="009C4910">
        <w:rPr>
          <w:sz w:val="20"/>
          <w:szCs w:val="20"/>
        </w:rPr>
        <w:t xml:space="preserve">), </w:t>
      </w:r>
      <w:r w:rsidR="0022648D">
        <w:rPr>
          <w:sz w:val="20"/>
          <w:szCs w:val="20"/>
        </w:rPr>
        <w:t>в том числе НДС 18%: 7 627,12 руб. (Семь тысяч шестьсот двадцать семь рублей 12 копеек)</w:t>
      </w:r>
      <w:r w:rsidR="005D0C2F" w:rsidRPr="009C4910">
        <w:rPr>
          <w:sz w:val="20"/>
          <w:szCs w:val="20"/>
        </w:rPr>
        <w:t>.</w:t>
      </w:r>
    </w:p>
    <w:p w:rsidR="00253CF4" w:rsidRPr="009C4910" w:rsidRDefault="00253CF4" w:rsidP="00332E0E">
      <w:pPr>
        <w:numPr>
          <w:ilvl w:val="1"/>
          <w:numId w:val="32"/>
        </w:numPr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Окончательный расчет за выполненные работы производится Заказчиком на основании Акта выполненных работ по форме КС-2 и справки о стоимости выполненных работ по форме КС-3, в течение 5 (пяти)  банков</w:t>
      </w:r>
      <w:r w:rsidR="00B62541" w:rsidRPr="009C4910">
        <w:rPr>
          <w:sz w:val="20"/>
          <w:szCs w:val="20"/>
        </w:rPr>
        <w:t>ских дней со дня их подписания.</w:t>
      </w:r>
    </w:p>
    <w:p w:rsidR="0002297E" w:rsidRPr="009C4910" w:rsidRDefault="0002297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02297E" w:rsidRPr="00332E0E" w:rsidRDefault="0002297E" w:rsidP="00332E0E">
      <w:pPr>
        <w:numPr>
          <w:ilvl w:val="0"/>
          <w:numId w:val="32"/>
        </w:numPr>
        <w:tabs>
          <w:tab w:val="left" w:pos="284"/>
        </w:tabs>
        <w:ind w:left="426" w:hanging="426"/>
        <w:jc w:val="center"/>
        <w:rPr>
          <w:b/>
          <w:sz w:val="20"/>
          <w:szCs w:val="20"/>
        </w:rPr>
      </w:pPr>
      <w:r w:rsidRPr="00332E0E">
        <w:rPr>
          <w:b/>
          <w:sz w:val="20"/>
          <w:szCs w:val="20"/>
        </w:rPr>
        <w:t>ОБЯЗАТЕЛЬСТВА СТОРОН.</w:t>
      </w:r>
    </w:p>
    <w:p w:rsidR="00332E0E" w:rsidRDefault="00332E0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02297E" w:rsidRPr="009C4910" w:rsidRDefault="0002297E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b/>
          <w:sz w:val="20"/>
          <w:szCs w:val="20"/>
        </w:rPr>
        <w:t>Подрядчик обязан</w:t>
      </w:r>
      <w:r w:rsidRPr="009C4910">
        <w:rPr>
          <w:sz w:val="20"/>
          <w:szCs w:val="20"/>
        </w:rPr>
        <w:t>: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Своими или привлеченными силами и средствами выполнить все работы в объеме и в сроки, предусмотренные настоящим Договором и Приложениями к нему, и сдать объект, указанный в п.1.1. настоящего договора Заказчику.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Информировать Заказчика о заключении договоров субподряда со специализированными организациями, привлекаемыми  для выполнения работ по настоящему договору, и обеспечивать </w:t>
      </w:r>
      <w:proofErr w:type="gramStart"/>
      <w:r w:rsidRPr="009C4910">
        <w:rPr>
          <w:sz w:val="20"/>
          <w:szCs w:val="20"/>
        </w:rPr>
        <w:t>контроль за</w:t>
      </w:r>
      <w:proofErr w:type="gramEnd"/>
      <w:r w:rsidRPr="009C4910">
        <w:rPr>
          <w:sz w:val="20"/>
          <w:szCs w:val="20"/>
        </w:rPr>
        <w:t xml:space="preserve"> ходом выполняемых работ. Подрядчик несёт перед Заказчиком ответственность за убытки, причинённые участием субподрядчика в исполнении договора.</w:t>
      </w:r>
    </w:p>
    <w:p w:rsidR="00332E0E" w:rsidRDefault="00253CF4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lastRenderedPageBreak/>
        <w:t>Обеспечи</w:t>
      </w:r>
      <w:r w:rsidR="0002297E" w:rsidRPr="009C4910">
        <w:rPr>
          <w:sz w:val="20"/>
          <w:szCs w:val="20"/>
        </w:rPr>
        <w:t>ть выполнение его сотрудниками и сотрудниками привлеченных организаций правил ТБ и ПТБ, а также правил внутреннего распорядка Заказчика.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 </w:t>
      </w:r>
      <w:r w:rsidR="00BE51AC" w:rsidRPr="009C4910">
        <w:rPr>
          <w:sz w:val="20"/>
          <w:szCs w:val="20"/>
        </w:rPr>
        <w:t>5</w:t>
      </w:r>
      <w:r w:rsidRPr="009C4910">
        <w:rPr>
          <w:sz w:val="20"/>
          <w:szCs w:val="20"/>
        </w:rPr>
        <w:t>-дневный срок после подписания акта о приемке выполненных работ вывезти с места проведения работ принадлежащее ему имущество.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Производить работы в полном соответствии </w:t>
      </w:r>
      <w:r w:rsidR="00B476F6" w:rsidRPr="009C4910">
        <w:rPr>
          <w:sz w:val="20"/>
          <w:szCs w:val="20"/>
        </w:rPr>
        <w:t>со</w:t>
      </w:r>
      <w:r w:rsidRPr="009C4910">
        <w:rPr>
          <w:sz w:val="20"/>
          <w:szCs w:val="20"/>
        </w:rPr>
        <w:t xml:space="preserve"> смет</w:t>
      </w:r>
      <w:r w:rsidR="00B476F6" w:rsidRPr="009C4910">
        <w:rPr>
          <w:sz w:val="20"/>
          <w:szCs w:val="20"/>
        </w:rPr>
        <w:t>ой</w:t>
      </w:r>
      <w:r w:rsidRPr="009C4910">
        <w:rPr>
          <w:sz w:val="20"/>
          <w:szCs w:val="20"/>
        </w:rPr>
        <w:t xml:space="preserve">, </w:t>
      </w:r>
      <w:proofErr w:type="spellStart"/>
      <w:r w:rsidRPr="009C4910">
        <w:rPr>
          <w:sz w:val="20"/>
          <w:szCs w:val="20"/>
        </w:rPr>
        <w:t>СНиП</w:t>
      </w:r>
      <w:proofErr w:type="spellEnd"/>
      <w:r w:rsidRPr="009C4910">
        <w:rPr>
          <w:sz w:val="20"/>
          <w:szCs w:val="20"/>
        </w:rPr>
        <w:t>, с соблюдением технологической последовательности производства работ</w:t>
      </w:r>
      <w:r w:rsidR="00B62541" w:rsidRPr="009C4910">
        <w:rPr>
          <w:sz w:val="20"/>
          <w:szCs w:val="20"/>
        </w:rPr>
        <w:t xml:space="preserve">, а так же </w:t>
      </w:r>
      <w:proofErr w:type="gramStart"/>
      <w:r w:rsidR="00B62541" w:rsidRPr="009C4910">
        <w:rPr>
          <w:sz w:val="20"/>
          <w:szCs w:val="20"/>
        </w:rPr>
        <w:t>действующими</w:t>
      </w:r>
      <w:proofErr w:type="gramEnd"/>
      <w:r w:rsidR="00B62541" w:rsidRPr="009C4910">
        <w:rPr>
          <w:sz w:val="20"/>
          <w:szCs w:val="20"/>
        </w:rPr>
        <w:t xml:space="preserve"> </w:t>
      </w:r>
      <w:proofErr w:type="spellStart"/>
      <w:r w:rsidR="00B62541" w:rsidRPr="009C4910">
        <w:rPr>
          <w:sz w:val="20"/>
          <w:szCs w:val="20"/>
        </w:rPr>
        <w:t>ГОСТами</w:t>
      </w:r>
      <w:proofErr w:type="spellEnd"/>
      <w:r w:rsidRPr="009C4910">
        <w:rPr>
          <w:sz w:val="20"/>
          <w:szCs w:val="20"/>
        </w:rPr>
        <w:t>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Подрядчик несёт ответственность за ненадлежащее качество предоставляемых им  материалов, а также за предоставление материалов, обременённых правами третьих лиц.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Подрядчик обязан осуществлять своими силами в процессе производства работ систематическую, а после завершения работ окончательную уборку объекта.</w:t>
      </w:r>
    </w:p>
    <w:p w:rsidR="00332E0E" w:rsidRDefault="0002297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Риск случайной гибели или повреждения материалов, конструкций, оборудования, инженерных систем и иного имущества несёт Подрядчик до сдачи объекта Заказчику. В случае гибели или повреждения имущества, указанного в настоящем пункте</w:t>
      </w:r>
      <w:r w:rsidR="009371C9" w:rsidRPr="009C4910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Подрядчик обязан возместить Заказчику ущерб.</w:t>
      </w:r>
    </w:p>
    <w:p w:rsidR="00B62541" w:rsidRPr="009C4910" w:rsidRDefault="00B62541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Обеспечить своевременный вывоз мусора с территории.</w:t>
      </w:r>
    </w:p>
    <w:p w:rsidR="00374805" w:rsidRPr="009C4910" w:rsidRDefault="00374805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516A04" w:rsidRPr="00332E0E" w:rsidRDefault="0002297E" w:rsidP="009C4910">
      <w:pPr>
        <w:numPr>
          <w:ilvl w:val="1"/>
          <w:numId w:val="32"/>
        </w:numPr>
        <w:tabs>
          <w:tab w:val="left" w:pos="426"/>
        </w:tabs>
        <w:ind w:left="567" w:hanging="567"/>
        <w:jc w:val="both"/>
        <w:rPr>
          <w:b/>
          <w:sz w:val="20"/>
          <w:szCs w:val="20"/>
        </w:rPr>
      </w:pPr>
      <w:r w:rsidRPr="00332E0E">
        <w:rPr>
          <w:b/>
          <w:sz w:val="20"/>
          <w:szCs w:val="20"/>
        </w:rPr>
        <w:t>Заказчик обязан:</w:t>
      </w:r>
    </w:p>
    <w:p w:rsidR="00332E0E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До начала проведения работ по настоящему договору передать Подрядчику техническую документацию, а также при необходимости разрешение контролирующих органов и согласование других организаций на производство работ.</w:t>
      </w:r>
    </w:p>
    <w:p w:rsidR="00332E0E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Назначить полномочного представителя  для  содействия Подрядчику в ходе выполнения работ  в плане координации действий Подрядчика с техническими службами Заказчика, решения текущих вопросов и различного рода согласований, </w:t>
      </w:r>
      <w:proofErr w:type="gramStart"/>
      <w:r w:rsidRPr="009C4910">
        <w:rPr>
          <w:sz w:val="20"/>
          <w:szCs w:val="20"/>
        </w:rPr>
        <w:t>контроля за</w:t>
      </w:r>
      <w:proofErr w:type="gramEnd"/>
      <w:r w:rsidRPr="009C4910">
        <w:rPr>
          <w:sz w:val="20"/>
          <w:szCs w:val="20"/>
        </w:rPr>
        <w:t xml:space="preserve"> соблюдением технологии и качеством выполнения работ.</w:t>
      </w:r>
    </w:p>
    <w:p w:rsidR="00332E0E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Оформить наряды-допуски специалистам Подрядчика для производства работ.</w:t>
      </w:r>
    </w:p>
    <w:p w:rsidR="00332E0E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Предоставить на время выполнения работ помещение, пригодное для хранения  инструмента и материалов,  а также электроэнергию</w:t>
      </w:r>
      <w:r w:rsidR="00956A18" w:rsidRPr="009C4910">
        <w:rPr>
          <w:sz w:val="20"/>
          <w:szCs w:val="20"/>
        </w:rPr>
        <w:t xml:space="preserve"> и воду</w:t>
      </w:r>
      <w:r w:rsidRPr="009C4910">
        <w:rPr>
          <w:sz w:val="20"/>
          <w:szCs w:val="20"/>
        </w:rPr>
        <w:t>, в объеме</w:t>
      </w:r>
      <w:r w:rsidR="00E635D2" w:rsidRPr="009C4910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необходимом для выполнения работ по договору.</w:t>
      </w:r>
    </w:p>
    <w:p w:rsidR="00332E0E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Своевременно подготовить для производства работ объекты или помещения, непосредственно или косвенно задействованные в производстве работ, освободив их от различного рода загромождений, мешающих производству работ.</w:t>
      </w:r>
    </w:p>
    <w:p w:rsidR="0027524E" w:rsidRPr="009C4910" w:rsidRDefault="0027524E" w:rsidP="00332E0E">
      <w:pPr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Оплатить Подрядчику работу, предусмотренную п.</w:t>
      </w:r>
      <w:r w:rsidR="00374805" w:rsidRPr="009C4910">
        <w:rPr>
          <w:sz w:val="20"/>
          <w:szCs w:val="20"/>
        </w:rPr>
        <w:t>1.1</w:t>
      </w:r>
      <w:r w:rsidRPr="009C4910">
        <w:rPr>
          <w:sz w:val="20"/>
          <w:szCs w:val="20"/>
        </w:rPr>
        <w:t xml:space="preserve"> настоящего договора, в размере и в сроки, установленные настоящим договором.</w:t>
      </w:r>
    </w:p>
    <w:p w:rsidR="00A57D83" w:rsidRPr="009C4910" w:rsidRDefault="00A57D83" w:rsidP="009C4910">
      <w:pPr>
        <w:tabs>
          <w:tab w:val="left" w:pos="3720"/>
        </w:tabs>
        <w:ind w:left="567" w:hanging="567"/>
        <w:jc w:val="both"/>
        <w:rPr>
          <w:sz w:val="20"/>
          <w:szCs w:val="20"/>
        </w:rPr>
      </w:pPr>
    </w:p>
    <w:p w:rsidR="0002297E" w:rsidRPr="00332E0E" w:rsidRDefault="0002297E" w:rsidP="00332E0E">
      <w:pPr>
        <w:numPr>
          <w:ilvl w:val="0"/>
          <w:numId w:val="32"/>
        </w:numPr>
        <w:tabs>
          <w:tab w:val="left" w:pos="284"/>
        </w:tabs>
        <w:ind w:left="426" w:hanging="426"/>
        <w:jc w:val="center"/>
        <w:rPr>
          <w:b/>
          <w:sz w:val="20"/>
          <w:szCs w:val="20"/>
        </w:rPr>
      </w:pPr>
      <w:r w:rsidRPr="00332E0E">
        <w:rPr>
          <w:b/>
          <w:sz w:val="20"/>
          <w:szCs w:val="20"/>
        </w:rPr>
        <w:t>ПОРЯДОК ПРИЕМКИ-СДАЧИ ОБЪЕМА РАБОТ</w:t>
      </w:r>
      <w:r w:rsidR="00332E0E">
        <w:rPr>
          <w:b/>
          <w:sz w:val="20"/>
          <w:szCs w:val="20"/>
        </w:rPr>
        <w:t>.</w:t>
      </w:r>
    </w:p>
    <w:p w:rsidR="0002297E" w:rsidRPr="009C4910" w:rsidRDefault="0002297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332E0E" w:rsidRDefault="009371C9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Не позднее</w:t>
      </w:r>
      <w:r w:rsidR="004B18EC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чем за три рабочих дня до окончания всех работ, предусмотренных настоящим договором, Подрядчик направляет Заказчику письменное уведомление об окончании работ и готовности объекта к сдаче Заказчику. </w:t>
      </w:r>
      <w:r w:rsidR="0027524E" w:rsidRPr="009C4910">
        <w:rPr>
          <w:sz w:val="20"/>
          <w:szCs w:val="20"/>
        </w:rPr>
        <w:t xml:space="preserve">При получении от Подрядчика </w:t>
      </w:r>
      <w:r w:rsidRPr="009C4910">
        <w:rPr>
          <w:sz w:val="20"/>
          <w:szCs w:val="20"/>
        </w:rPr>
        <w:t>уведомлени</w:t>
      </w:r>
      <w:r w:rsidR="0027524E" w:rsidRPr="009C4910">
        <w:rPr>
          <w:sz w:val="20"/>
          <w:szCs w:val="20"/>
        </w:rPr>
        <w:t>я об окончании работ</w:t>
      </w:r>
      <w:r w:rsidR="00B61A7C" w:rsidRPr="009C4910">
        <w:rPr>
          <w:sz w:val="20"/>
          <w:szCs w:val="20"/>
        </w:rPr>
        <w:t xml:space="preserve"> по Договору</w:t>
      </w:r>
      <w:r w:rsidR="0027524E" w:rsidRPr="009C4910">
        <w:rPr>
          <w:sz w:val="20"/>
          <w:szCs w:val="20"/>
        </w:rPr>
        <w:t>, Заказчик обязан</w:t>
      </w:r>
      <w:r w:rsidR="00B61A7C" w:rsidRPr="009C4910">
        <w:rPr>
          <w:sz w:val="20"/>
          <w:szCs w:val="20"/>
        </w:rPr>
        <w:t xml:space="preserve"> назначить комиссию и в </w:t>
      </w:r>
      <w:r w:rsidR="001609A4" w:rsidRPr="009C4910">
        <w:rPr>
          <w:sz w:val="20"/>
          <w:szCs w:val="20"/>
        </w:rPr>
        <w:t>согласованный с Подрядчиком день</w:t>
      </w:r>
      <w:r w:rsidR="0027524E" w:rsidRPr="009C4910">
        <w:rPr>
          <w:sz w:val="20"/>
          <w:szCs w:val="20"/>
        </w:rPr>
        <w:t xml:space="preserve"> </w:t>
      </w:r>
      <w:r w:rsidR="00516A04" w:rsidRPr="009C4910">
        <w:rPr>
          <w:sz w:val="20"/>
          <w:szCs w:val="20"/>
        </w:rPr>
        <w:t>произвести</w:t>
      </w:r>
      <w:r w:rsidR="0027524E" w:rsidRPr="009C4910">
        <w:rPr>
          <w:sz w:val="20"/>
          <w:szCs w:val="20"/>
        </w:rPr>
        <w:t xml:space="preserve"> приемк</w:t>
      </w:r>
      <w:r w:rsidR="00516A04" w:rsidRPr="009C4910">
        <w:rPr>
          <w:sz w:val="20"/>
          <w:szCs w:val="20"/>
        </w:rPr>
        <w:t>у предъявленных к сдаче</w:t>
      </w:r>
      <w:r w:rsidR="0027524E" w:rsidRPr="009C4910">
        <w:rPr>
          <w:sz w:val="20"/>
          <w:szCs w:val="20"/>
        </w:rPr>
        <w:t xml:space="preserve"> работ.</w:t>
      </w:r>
    </w:p>
    <w:p w:rsidR="00332E0E" w:rsidRDefault="0027524E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 назначенный день представители Заказчика в присутствии представителя Подрядчика производят осмотр предъявленного к приемке объема работ и получают к рассмотрению Акт</w:t>
      </w:r>
      <w:r w:rsidR="00516A04" w:rsidRPr="009C4910">
        <w:rPr>
          <w:sz w:val="20"/>
          <w:szCs w:val="20"/>
        </w:rPr>
        <w:t xml:space="preserve"> выполненных работ по форме</w:t>
      </w:r>
      <w:r w:rsidRPr="009C4910">
        <w:rPr>
          <w:sz w:val="20"/>
          <w:szCs w:val="20"/>
        </w:rPr>
        <w:t xml:space="preserve"> КС-2</w:t>
      </w:r>
      <w:r w:rsidR="001609A4" w:rsidRPr="009C4910">
        <w:rPr>
          <w:sz w:val="20"/>
          <w:szCs w:val="20"/>
        </w:rPr>
        <w:t xml:space="preserve"> (2 экз.)</w:t>
      </w:r>
      <w:r w:rsidR="00B61A7C" w:rsidRPr="009C4910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</w:t>
      </w:r>
      <w:r w:rsidR="00516A04" w:rsidRPr="009C4910">
        <w:rPr>
          <w:sz w:val="20"/>
          <w:szCs w:val="20"/>
        </w:rPr>
        <w:t>С</w:t>
      </w:r>
      <w:r w:rsidRPr="009C4910">
        <w:rPr>
          <w:sz w:val="20"/>
          <w:szCs w:val="20"/>
        </w:rPr>
        <w:t>правку</w:t>
      </w:r>
      <w:r w:rsidR="00516A04" w:rsidRPr="009C4910">
        <w:rPr>
          <w:sz w:val="20"/>
          <w:szCs w:val="20"/>
        </w:rPr>
        <w:t xml:space="preserve"> о стоимости выполненных работ по форме </w:t>
      </w:r>
      <w:r w:rsidRPr="009C4910">
        <w:rPr>
          <w:sz w:val="20"/>
          <w:szCs w:val="20"/>
        </w:rPr>
        <w:t>КС-3</w:t>
      </w:r>
      <w:r w:rsidR="001609A4" w:rsidRPr="009C4910">
        <w:rPr>
          <w:sz w:val="20"/>
          <w:szCs w:val="20"/>
        </w:rPr>
        <w:t xml:space="preserve"> (2 экз.)</w:t>
      </w:r>
      <w:r w:rsidR="00B61A7C" w:rsidRPr="009C4910">
        <w:rPr>
          <w:sz w:val="20"/>
          <w:szCs w:val="20"/>
        </w:rPr>
        <w:t xml:space="preserve"> и Счёт-фактуру</w:t>
      </w:r>
      <w:r w:rsidR="00C22D6B" w:rsidRPr="009C4910">
        <w:rPr>
          <w:sz w:val="20"/>
          <w:szCs w:val="20"/>
        </w:rPr>
        <w:t xml:space="preserve"> (1 экз.)</w:t>
      </w:r>
      <w:r w:rsidR="00B61A7C" w:rsidRPr="009C4910">
        <w:rPr>
          <w:sz w:val="20"/>
          <w:szCs w:val="20"/>
        </w:rPr>
        <w:t>.</w:t>
      </w:r>
    </w:p>
    <w:p w:rsidR="00332E0E" w:rsidRDefault="001609A4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32E0E">
        <w:rPr>
          <w:sz w:val="20"/>
          <w:szCs w:val="20"/>
        </w:rPr>
        <w:t>По результатам осмотра (п.6.2), в течение трёх рабочих дней</w:t>
      </w:r>
      <w:r w:rsidR="00A51CF2" w:rsidRPr="00332E0E">
        <w:rPr>
          <w:sz w:val="20"/>
          <w:szCs w:val="20"/>
        </w:rPr>
        <w:t>,</w:t>
      </w:r>
      <w:r w:rsidRPr="00332E0E">
        <w:rPr>
          <w:sz w:val="20"/>
          <w:szCs w:val="20"/>
        </w:rPr>
        <w:t xml:space="preserve"> </w:t>
      </w:r>
      <w:r w:rsidR="0027524E" w:rsidRPr="00332E0E">
        <w:rPr>
          <w:sz w:val="20"/>
          <w:szCs w:val="20"/>
        </w:rPr>
        <w:t>Заказчик обязан</w:t>
      </w:r>
      <w:r w:rsidRPr="00332E0E">
        <w:rPr>
          <w:sz w:val="20"/>
          <w:szCs w:val="20"/>
        </w:rPr>
        <w:t xml:space="preserve"> </w:t>
      </w:r>
      <w:r w:rsidR="0027524E" w:rsidRPr="00332E0E">
        <w:rPr>
          <w:sz w:val="20"/>
          <w:szCs w:val="20"/>
        </w:rPr>
        <w:t xml:space="preserve">подписать </w:t>
      </w:r>
      <w:r w:rsidRPr="00332E0E">
        <w:rPr>
          <w:sz w:val="20"/>
          <w:szCs w:val="20"/>
        </w:rPr>
        <w:t>предоставленные Подрядчиком</w:t>
      </w:r>
      <w:r w:rsidR="0027524E" w:rsidRPr="00332E0E">
        <w:rPr>
          <w:sz w:val="20"/>
          <w:szCs w:val="20"/>
        </w:rPr>
        <w:t xml:space="preserve"> Акты</w:t>
      </w:r>
      <w:r w:rsidRPr="00332E0E">
        <w:rPr>
          <w:sz w:val="20"/>
          <w:szCs w:val="20"/>
        </w:rPr>
        <w:t xml:space="preserve"> </w:t>
      </w:r>
      <w:r w:rsidR="0027524E" w:rsidRPr="00332E0E">
        <w:rPr>
          <w:sz w:val="20"/>
          <w:szCs w:val="20"/>
        </w:rPr>
        <w:t xml:space="preserve"> </w:t>
      </w:r>
      <w:r w:rsidRPr="00332E0E">
        <w:rPr>
          <w:sz w:val="20"/>
          <w:szCs w:val="20"/>
        </w:rPr>
        <w:t>выполненных работ по форме КС-2 и Справку о стоимости выполненных работ по форме КС-3 и вернуть Подрядчику</w:t>
      </w:r>
      <w:r w:rsidR="00C22D6B" w:rsidRPr="00332E0E">
        <w:rPr>
          <w:sz w:val="20"/>
          <w:szCs w:val="20"/>
        </w:rPr>
        <w:t xml:space="preserve"> его экземпляры</w:t>
      </w:r>
      <w:r w:rsidRPr="00332E0E">
        <w:rPr>
          <w:sz w:val="20"/>
          <w:szCs w:val="20"/>
        </w:rPr>
        <w:t xml:space="preserve">  </w:t>
      </w:r>
      <w:r w:rsidR="0027524E" w:rsidRPr="00332E0E">
        <w:rPr>
          <w:sz w:val="20"/>
          <w:szCs w:val="20"/>
        </w:rPr>
        <w:t xml:space="preserve">или представить </w:t>
      </w:r>
      <w:r w:rsidR="00305085" w:rsidRPr="00332E0E">
        <w:rPr>
          <w:sz w:val="20"/>
          <w:szCs w:val="20"/>
        </w:rPr>
        <w:t xml:space="preserve">письменный </w:t>
      </w:r>
      <w:r w:rsidR="0027524E" w:rsidRPr="00332E0E">
        <w:rPr>
          <w:sz w:val="20"/>
          <w:szCs w:val="20"/>
        </w:rPr>
        <w:t>мотивированный отказ от приемки работ.</w:t>
      </w:r>
      <w:r w:rsidR="00332E0E" w:rsidRPr="00332E0E">
        <w:rPr>
          <w:sz w:val="20"/>
          <w:szCs w:val="20"/>
        </w:rPr>
        <w:t xml:space="preserve"> </w:t>
      </w:r>
      <w:r w:rsidR="0027524E" w:rsidRPr="00332E0E">
        <w:rPr>
          <w:sz w:val="20"/>
          <w:szCs w:val="20"/>
        </w:rPr>
        <w:t>В случае мотивированного отказа от приемки работ Заказчиком, обеими сторонами составляется двусторонний акт с перечнем необходимых доработок и сроков их выполнения.</w:t>
      </w:r>
    </w:p>
    <w:p w:rsidR="00332E0E" w:rsidRDefault="00C22D6B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Датой сдачи выполненных работ по договору и перехода права собственности на них к Заказчику является дата Акта выполненных работ (форма КС-2).</w:t>
      </w:r>
    </w:p>
    <w:p w:rsidR="00332E0E" w:rsidRDefault="00A51CF2" w:rsidP="00332E0E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 случае не</w:t>
      </w:r>
      <w:r w:rsidR="00C50999" w:rsidRPr="009C4910">
        <w:rPr>
          <w:sz w:val="20"/>
          <w:szCs w:val="20"/>
        </w:rPr>
        <w:t xml:space="preserve"> </w:t>
      </w:r>
      <w:r w:rsidRPr="009C4910">
        <w:rPr>
          <w:sz w:val="20"/>
          <w:szCs w:val="20"/>
        </w:rPr>
        <w:t xml:space="preserve">выполнении Заказчиком п. </w:t>
      </w:r>
      <w:r w:rsidR="00C50999" w:rsidRPr="009C4910">
        <w:rPr>
          <w:sz w:val="20"/>
          <w:szCs w:val="20"/>
        </w:rPr>
        <w:t>6.2</w:t>
      </w:r>
      <w:r w:rsidRPr="009C4910">
        <w:rPr>
          <w:sz w:val="20"/>
          <w:szCs w:val="20"/>
        </w:rPr>
        <w:t xml:space="preserve">, </w:t>
      </w:r>
      <w:r w:rsidR="00C50999" w:rsidRPr="009C4910">
        <w:rPr>
          <w:sz w:val="20"/>
          <w:szCs w:val="20"/>
        </w:rPr>
        <w:t>6.3</w:t>
      </w:r>
      <w:r w:rsidRPr="009C4910">
        <w:rPr>
          <w:sz w:val="20"/>
          <w:szCs w:val="20"/>
        </w:rPr>
        <w:t xml:space="preserve"> настоящего Договора,  работы по Договору считаются принятыми Заказчиком.</w:t>
      </w:r>
    </w:p>
    <w:p w:rsidR="0027524E" w:rsidRPr="00332E0E" w:rsidRDefault="00A51CF2" w:rsidP="009C4910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32E0E">
        <w:rPr>
          <w:sz w:val="20"/>
          <w:szCs w:val="20"/>
        </w:rPr>
        <w:t>Скрытые р</w:t>
      </w:r>
      <w:r w:rsidR="0027524E" w:rsidRPr="00332E0E">
        <w:rPr>
          <w:sz w:val="20"/>
          <w:szCs w:val="20"/>
        </w:rPr>
        <w:t xml:space="preserve">аботы, подлежащие </w:t>
      </w:r>
      <w:r w:rsidR="00AB0647" w:rsidRPr="00332E0E">
        <w:rPr>
          <w:sz w:val="20"/>
          <w:szCs w:val="20"/>
        </w:rPr>
        <w:t>освидетельствован</w:t>
      </w:r>
      <w:r w:rsidR="0027524E" w:rsidRPr="00332E0E">
        <w:rPr>
          <w:sz w:val="20"/>
          <w:szCs w:val="20"/>
        </w:rPr>
        <w:t xml:space="preserve">ию, должны приниматься представителем Заказчика. Подрядчик  приступает к выполнению последующих работ только после приемки Заказчиком скрытых работ и </w:t>
      </w:r>
      <w:r w:rsidRPr="00332E0E">
        <w:rPr>
          <w:sz w:val="20"/>
          <w:szCs w:val="20"/>
        </w:rPr>
        <w:t>подписа</w:t>
      </w:r>
      <w:r w:rsidR="0027524E" w:rsidRPr="00332E0E">
        <w:rPr>
          <w:sz w:val="20"/>
          <w:szCs w:val="20"/>
        </w:rPr>
        <w:t xml:space="preserve">ния </w:t>
      </w:r>
      <w:r w:rsidRPr="00332E0E">
        <w:rPr>
          <w:sz w:val="20"/>
          <w:szCs w:val="20"/>
        </w:rPr>
        <w:t>А</w:t>
      </w:r>
      <w:r w:rsidR="0027524E" w:rsidRPr="00332E0E">
        <w:rPr>
          <w:sz w:val="20"/>
          <w:szCs w:val="20"/>
        </w:rPr>
        <w:t>кт</w:t>
      </w:r>
      <w:r w:rsidRPr="00332E0E">
        <w:rPr>
          <w:sz w:val="20"/>
          <w:szCs w:val="20"/>
        </w:rPr>
        <w:t>а</w:t>
      </w:r>
      <w:r w:rsidR="0027524E" w:rsidRPr="00332E0E">
        <w:rPr>
          <w:sz w:val="20"/>
          <w:szCs w:val="20"/>
        </w:rPr>
        <w:t xml:space="preserve"> </w:t>
      </w:r>
      <w:r w:rsidRPr="00332E0E">
        <w:rPr>
          <w:sz w:val="20"/>
          <w:szCs w:val="20"/>
        </w:rPr>
        <w:t>скрытых</w:t>
      </w:r>
      <w:r w:rsidR="0027524E" w:rsidRPr="00332E0E">
        <w:rPr>
          <w:sz w:val="20"/>
          <w:szCs w:val="20"/>
        </w:rPr>
        <w:t xml:space="preserve"> работ.</w:t>
      </w:r>
      <w:r w:rsidR="00332E0E" w:rsidRPr="00332E0E">
        <w:rPr>
          <w:sz w:val="20"/>
          <w:szCs w:val="20"/>
        </w:rPr>
        <w:t xml:space="preserve"> </w:t>
      </w:r>
      <w:r w:rsidR="0027524E" w:rsidRPr="00332E0E">
        <w:rPr>
          <w:sz w:val="20"/>
          <w:szCs w:val="20"/>
        </w:rPr>
        <w:t>Если представитель Заказчика не явится к указанному сроку проведения приемки</w:t>
      </w:r>
      <w:r w:rsidR="00AB0647" w:rsidRPr="00332E0E">
        <w:rPr>
          <w:sz w:val="20"/>
          <w:szCs w:val="20"/>
        </w:rPr>
        <w:t xml:space="preserve"> скрытых работ</w:t>
      </w:r>
      <w:r w:rsidR="0027524E" w:rsidRPr="00332E0E">
        <w:rPr>
          <w:sz w:val="20"/>
          <w:szCs w:val="20"/>
        </w:rPr>
        <w:t>, то Подрядчик составляет односторонний акт и считает работы принятыми. Вскрытие работ в этом случае по требованию Заказчика производится за его счет.</w:t>
      </w:r>
    </w:p>
    <w:p w:rsidR="0002297E" w:rsidRPr="009C4910" w:rsidRDefault="0002297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02297E" w:rsidRPr="00332E0E" w:rsidRDefault="0002297E" w:rsidP="00332E0E">
      <w:pPr>
        <w:numPr>
          <w:ilvl w:val="0"/>
          <w:numId w:val="32"/>
        </w:numPr>
        <w:tabs>
          <w:tab w:val="left" w:pos="284"/>
        </w:tabs>
        <w:ind w:left="426" w:hanging="426"/>
        <w:jc w:val="center"/>
        <w:rPr>
          <w:b/>
          <w:sz w:val="20"/>
          <w:szCs w:val="20"/>
        </w:rPr>
      </w:pPr>
      <w:r w:rsidRPr="00332E0E">
        <w:rPr>
          <w:b/>
          <w:sz w:val="20"/>
          <w:szCs w:val="20"/>
        </w:rPr>
        <w:t>ОТВЕТСТВЕННОСТЬ СТОРОН</w:t>
      </w:r>
      <w:r w:rsidR="00F321E4" w:rsidRPr="00332E0E">
        <w:rPr>
          <w:b/>
          <w:sz w:val="20"/>
          <w:szCs w:val="20"/>
        </w:rPr>
        <w:t xml:space="preserve"> И ПОРЯДОК РАЗРЕШЕНИЯ СПОРОВ</w:t>
      </w:r>
      <w:r w:rsidRPr="00332E0E">
        <w:rPr>
          <w:b/>
          <w:sz w:val="20"/>
          <w:szCs w:val="20"/>
        </w:rPr>
        <w:t>.</w:t>
      </w:r>
    </w:p>
    <w:p w:rsidR="0002297E" w:rsidRPr="009C4910" w:rsidRDefault="0002297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C766C6" w:rsidRDefault="0027524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</w:t>
      </w:r>
      <w:r w:rsidR="00FA0DEF" w:rsidRPr="009C4910">
        <w:rPr>
          <w:sz w:val="20"/>
          <w:szCs w:val="20"/>
        </w:rPr>
        <w:t>законодательством</w:t>
      </w:r>
      <w:r w:rsidRPr="009C4910">
        <w:rPr>
          <w:sz w:val="20"/>
          <w:szCs w:val="20"/>
        </w:rPr>
        <w:t xml:space="preserve"> РФ.</w:t>
      </w:r>
    </w:p>
    <w:p w:rsidR="00C766C6" w:rsidRDefault="0027524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Если Подрядчик после завершения работ по договору оставит на месте производства  работ, принадлежащие ему материалы</w:t>
      </w:r>
      <w:r w:rsidR="00FA0DEF" w:rsidRPr="009C4910">
        <w:rPr>
          <w:sz w:val="20"/>
          <w:szCs w:val="20"/>
        </w:rPr>
        <w:t xml:space="preserve"> либо иное имущество</w:t>
      </w:r>
      <w:r w:rsidRPr="009C4910">
        <w:rPr>
          <w:sz w:val="20"/>
          <w:szCs w:val="20"/>
        </w:rPr>
        <w:t>, то Заказчик вправе задержать оплату выполненных работ Подрядчику до даты освобождения им  места производства работ.</w:t>
      </w:r>
    </w:p>
    <w:p w:rsidR="00C766C6" w:rsidRDefault="0027524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lastRenderedPageBreak/>
        <w:t>В случае нарушения указанного</w:t>
      </w:r>
      <w:r w:rsidR="00AB0647" w:rsidRPr="009C4910">
        <w:rPr>
          <w:sz w:val="20"/>
          <w:szCs w:val="20"/>
        </w:rPr>
        <w:t xml:space="preserve"> в договоре</w:t>
      </w:r>
      <w:r w:rsidRPr="009C4910">
        <w:rPr>
          <w:sz w:val="20"/>
          <w:szCs w:val="20"/>
        </w:rPr>
        <w:t xml:space="preserve"> срока выполнения работ, Подрядчик выплачивает Заказчику неустойку  в размере 0,</w:t>
      </w:r>
      <w:r w:rsidR="00AB0647" w:rsidRPr="009C4910">
        <w:rPr>
          <w:sz w:val="20"/>
          <w:szCs w:val="20"/>
        </w:rPr>
        <w:t>05</w:t>
      </w:r>
      <w:r w:rsidRPr="009C4910">
        <w:rPr>
          <w:sz w:val="20"/>
          <w:szCs w:val="20"/>
        </w:rPr>
        <w:t xml:space="preserve"> % от стоимости работ, срок выполнения которых нарушен  за каждый день просрочки, но не более </w:t>
      </w:r>
      <w:r w:rsidR="00AB0647" w:rsidRPr="009C4910">
        <w:rPr>
          <w:sz w:val="20"/>
          <w:szCs w:val="20"/>
        </w:rPr>
        <w:t>25</w:t>
      </w:r>
      <w:r w:rsidRPr="009C4910">
        <w:rPr>
          <w:sz w:val="20"/>
          <w:szCs w:val="20"/>
        </w:rPr>
        <w:t>% от стоимости указанных работ.</w:t>
      </w:r>
    </w:p>
    <w:p w:rsidR="00C766C6" w:rsidRDefault="0027524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 случае просрочки оплаты выполненных и принятых работ, Заказчик выплачивает Подрядчику неустойку  в размере 0,</w:t>
      </w:r>
      <w:r w:rsidR="00AB0647" w:rsidRPr="009C4910">
        <w:rPr>
          <w:sz w:val="20"/>
          <w:szCs w:val="20"/>
        </w:rPr>
        <w:t>05</w:t>
      </w:r>
      <w:r w:rsidRPr="009C4910">
        <w:rPr>
          <w:sz w:val="20"/>
          <w:szCs w:val="20"/>
        </w:rPr>
        <w:t xml:space="preserve">% от </w:t>
      </w:r>
      <w:r w:rsidR="00AB0647" w:rsidRPr="009C4910">
        <w:rPr>
          <w:sz w:val="20"/>
          <w:szCs w:val="20"/>
        </w:rPr>
        <w:t>суммы, подлежащей к оплате в установленный договором срок</w:t>
      </w:r>
      <w:r w:rsidRPr="009C4910">
        <w:rPr>
          <w:sz w:val="20"/>
          <w:szCs w:val="20"/>
        </w:rPr>
        <w:t xml:space="preserve"> за каждый день просрочки, но не более </w:t>
      </w:r>
      <w:r w:rsidR="00AB0647" w:rsidRPr="009C4910">
        <w:rPr>
          <w:sz w:val="20"/>
          <w:szCs w:val="20"/>
        </w:rPr>
        <w:t>25</w:t>
      </w:r>
      <w:r w:rsidRPr="009C4910">
        <w:rPr>
          <w:sz w:val="20"/>
          <w:szCs w:val="20"/>
        </w:rPr>
        <w:t xml:space="preserve">% от </w:t>
      </w:r>
      <w:r w:rsidR="00AB0647" w:rsidRPr="009C4910">
        <w:rPr>
          <w:sz w:val="20"/>
          <w:szCs w:val="20"/>
        </w:rPr>
        <w:t>этой</w:t>
      </w:r>
      <w:r w:rsidRPr="009C4910">
        <w:rPr>
          <w:sz w:val="20"/>
          <w:szCs w:val="20"/>
        </w:rPr>
        <w:t xml:space="preserve"> суммы.</w:t>
      </w:r>
    </w:p>
    <w:p w:rsidR="00C766C6" w:rsidRDefault="0027524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Неустойка (пени и штрафы) уплачиваются после признания их виновной стороной или на основании решения Арбитражного суда.</w:t>
      </w:r>
    </w:p>
    <w:p w:rsidR="00C766C6" w:rsidRDefault="00FA0DEF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Уплата штрафных санкций не освобождает Стороны от выполнения обязательств по данному Договору.</w:t>
      </w:r>
    </w:p>
    <w:p w:rsidR="00C766C6" w:rsidRDefault="00FA0DEF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Все споры или разногласия, возникающие между </w:t>
      </w:r>
      <w:r w:rsidR="00E06399" w:rsidRPr="009C4910">
        <w:rPr>
          <w:sz w:val="20"/>
          <w:szCs w:val="20"/>
        </w:rPr>
        <w:t>С</w:t>
      </w:r>
      <w:r w:rsidRPr="009C4910">
        <w:rPr>
          <w:sz w:val="20"/>
          <w:szCs w:val="20"/>
        </w:rPr>
        <w:t xml:space="preserve">торонами по настоящему </w:t>
      </w:r>
      <w:r w:rsidR="00E06399" w:rsidRPr="009C4910">
        <w:rPr>
          <w:sz w:val="20"/>
          <w:szCs w:val="20"/>
        </w:rPr>
        <w:t>Д</w:t>
      </w:r>
      <w:r w:rsidRPr="009C4910">
        <w:rPr>
          <w:sz w:val="20"/>
          <w:szCs w:val="20"/>
        </w:rPr>
        <w:t xml:space="preserve">оговору или в связи с ним, разрешаются путем переговоров между </w:t>
      </w:r>
      <w:r w:rsidR="00E06399" w:rsidRPr="009C4910">
        <w:rPr>
          <w:sz w:val="20"/>
          <w:szCs w:val="20"/>
        </w:rPr>
        <w:t>С</w:t>
      </w:r>
      <w:r w:rsidRPr="009C4910">
        <w:rPr>
          <w:sz w:val="20"/>
          <w:szCs w:val="20"/>
        </w:rPr>
        <w:t>торонами.</w:t>
      </w:r>
    </w:p>
    <w:p w:rsidR="00FA0DEF" w:rsidRPr="009C4910" w:rsidRDefault="00FA0DEF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г</w:t>
      </w:r>
      <w:proofErr w:type="gramStart"/>
      <w:r w:rsidRPr="009C4910">
        <w:rPr>
          <w:sz w:val="20"/>
          <w:szCs w:val="20"/>
        </w:rPr>
        <w:t>.М</w:t>
      </w:r>
      <w:proofErr w:type="gramEnd"/>
      <w:r w:rsidRPr="009C4910">
        <w:rPr>
          <w:sz w:val="20"/>
          <w:szCs w:val="20"/>
        </w:rPr>
        <w:t>осквы.</w:t>
      </w:r>
    </w:p>
    <w:p w:rsidR="00FA0DEF" w:rsidRPr="009C4910" w:rsidRDefault="00FA0DEF" w:rsidP="009C4910">
      <w:pPr>
        <w:tabs>
          <w:tab w:val="left" w:pos="3720"/>
        </w:tabs>
        <w:ind w:left="426" w:hanging="426"/>
        <w:jc w:val="both"/>
        <w:rPr>
          <w:sz w:val="20"/>
          <w:szCs w:val="20"/>
        </w:rPr>
      </w:pPr>
    </w:p>
    <w:p w:rsidR="0002297E" w:rsidRPr="00C766C6" w:rsidRDefault="0002297E" w:rsidP="00C766C6">
      <w:pPr>
        <w:numPr>
          <w:ilvl w:val="0"/>
          <w:numId w:val="32"/>
        </w:numPr>
        <w:tabs>
          <w:tab w:val="left" w:pos="284"/>
        </w:tabs>
        <w:ind w:left="426" w:hanging="426"/>
        <w:jc w:val="center"/>
        <w:rPr>
          <w:b/>
          <w:sz w:val="20"/>
          <w:szCs w:val="20"/>
        </w:rPr>
      </w:pPr>
      <w:r w:rsidRPr="00C766C6">
        <w:rPr>
          <w:b/>
          <w:sz w:val="20"/>
          <w:szCs w:val="20"/>
        </w:rPr>
        <w:t>ДЕЙСТВИЕ НЕОПРЕОДОЛИМОЙ СИЛЫ.</w:t>
      </w:r>
    </w:p>
    <w:p w:rsidR="008C4461" w:rsidRPr="009C4910" w:rsidRDefault="008C4461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C766C6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 пожары и другие стихийные бедствия.</w:t>
      </w:r>
    </w:p>
    <w:p w:rsidR="00C766C6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Свидетельство</w:t>
      </w:r>
      <w:r w:rsidR="00FA0DEF" w:rsidRPr="009C4910">
        <w:rPr>
          <w:sz w:val="20"/>
          <w:szCs w:val="20"/>
        </w:rPr>
        <w:t xml:space="preserve"> или иной документ</w:t>
      </w:r>
      <w:r w:rsidRPr="009C4910">
        <w:rPr>
          <w:sz w:val="20"/>
          <w:szCs w:val="20"/>
        </w:rPr>
        <w:t>, выданн</w:t>
      </w:r>
      <w:r w:rsidR="00FA0DEF" w:rsidRPr="009C4910">
        <w:rPr>
          <w:sz w:val="20"/>
          <w:szCs w:val="20"/>
        </w:rPr>
        <w:t>ый</w:t>
      </w:r>
      <w:r w:rsidRPr="009C4910">
        <w:rPr>
          <w:sz w:val="20"/>
          <w:szCs w:val="20"/>
        </w:rPr>
        <w:t xml:space="preserve"> соответствующ</w:t>
      </w:r>
      <w:r w:rsidR="00FA0DEF" w:rsidRPr="009C4910">
        <w:rPr>
          <w:sz w:val="20"/>
          <w:szCs w:val="20"/>
        </w:rPr>
        <w:t>и</w:t>
      </w:r>
      <w:r w:rsidRPr="009C4910">
        <w:rPr>
          <w:sz w:val="20"/>
          <w:szCs w:val="20"/>
        </w:rPr>
        <w:t>м компетентным органом, является достаточным подтверждением наличия и продолжительности действия непреодолимой силы.</w:t>
      </w:r>
    </w:p>
    <w:p w:rsidR="00C766C6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02297E" w:rsidRPr="009C4910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Если обстоятельства непреодолимой силы действуют на протяжении 3(трех) последовательных месяцев и не обнаруживают признаков прекращения, настоящий </w:t>
      </w:r>
      <w:proofErr w:type="gramStart"/>
      <w:r w:rsidRPr="009C4910">
        <w:rPr>
          <w:sz w:val="20"/>
          <w:szCs w:val="20"/>
        </w:rPr>
        <w:t>договор</w:t>
      </w:r>
      <w:proofErr w:type="gramEnd"/>
      <w:r w:rsidRPr="009C4910">
        <w:rPr>
          <w:sz w:val="20"/>
          <w:szCs w:val="20"/>
        </w:rPr>
        <w:t xml:space="preserve">  может быть расторгнут Заказчиком и Подрядчиком путем направления уведомления другой стороне.</w:t>
      </w:r>
    </w:p>
    <w:p w:rsidR="00DE1FD3" w:rsidRPr="009C4910" w:rsidRDefault="00DE1FD3" w:rsidP="009C4910">
      <w:pPr>
        <w:tabs>
          <w:tab w:val="left" w:pos="3720"/>
        </w:tabs>
        <w:ind w:left="426" w:hanging="426"/>
        <w:jc w:val="both"/>
        <w:rPr>
          <w:sz w:val="20"/>
          <w:szCs w:val="20"/>
        </w:rPr>
      </w:pPr>
    </w:p>
    <w:p w:rsidR="0002297E" w:rsidRPr="00C766C6" w:rsidRDefault="0002297E" w:rsidP="00C766C6">
      <w:pPr>
        <w:numPr>
          <w:ilvl w:val="0"/>
          <w:numId w:val="32"/>
        </w:numPr>
        <w:tabs>
          <w:tab w:val="left" w:pos="284"/>
        </w:tabs>
        <w:ind w:left="426" w:hanging="426"/>
        <w:jc w:val="center"/>
        <w:rPr>
          <w:b/>
          <w:sz w:val="20"/>
          <w:szCs w:val="20"/>
        </w:rPr>
      </w:pPr>
      <w:r w:rsidRPr="00C766C6">
        <w:rPr>
          <w:b/>
          <w:sz w:val="20"/>
          <w:szCs w:val="20"/>
        </w:rPr>
        <w:t>ПОРЯДОК ИЗМЕНЕНИЯ, ДОПОЛНЕНИЯ</w:t>
      </w:r>
      <w:r w:rsidR="00F321E4" w:rsidRPr="00C766C6">
        <w:rPr>
          <w:b/>
          <w:sz w:val="20"/>
          <w:szCs w:val="20"/>
        </w:rPr>
        <w:t>, РАСТОРЖЕНИЯ</w:t>
      </w:r>
      <w:r w:rsidRPr="00C766C6">
        <w:rPr>
          <w:b/>
          <w:sz w:val="20"/>
          <w:szCs w:val="20"/>
        </w:rPr>
        <w:t xml:space="preserve"> ДОГОВОРА</w:t>
      </w:r>
      <w:r w:rsidR="00C766C6">
        <w:rPr>
          <w:b/>
          <w:sz w:val="20"/>
          <w:szCs w:val="20"/>
        </w:rPr>
        <w:t>.</w:t>
      </w:r>
    </w:p>
    <w:p w:rsidR="0002297E" w:rsidRPr="009C4910" w:rsidRDefault="0002297E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C766C6" w:rsidRDefault="00DE1FD3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C766C6">
        <w:rPr>
          <w:sz w:val="20"/>
          <w:szCs w:val="20"/>
        </w:rPr>
        <w:t>Все изменения и дополнения к настоящему Договору, влекущие и не влекущие за собой изменение стоимости работ или используемых материалов, а так же сроков работ</w:t>
      </w:r>
      <w:r w:rsidR="00E06399" w:rsidRPr="00C766C6">
        <w:rPr>
          <w:sz w:val="20"/>
          <w:szCs w:val="20"/>
        </w:rPr>
        <w:t xml:space="preserve"> или других условий Договора</w:t>
      </w:r>
      <w:r w:rsidRPr="00C766C6">
        <w:rPr>
          <w:sz w:val="20"/>
          <w:szCs w:val="20"/>
        </w:rPr>
        <w:t xml:space="preserve">, оформляются Сторонами в виде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 xml:space="preserve">ополнительного </w:t>
      </w:r>
      <w:r w:rsidR="00E06399" w:rsidRPr="00C766C6">
        <w:rPr>
          <w:sz w:val="20"/>
          <w:szCs w:val="20"/>
        </w:rPr>
        <w:t>с</w:t>
      </w:r>
      <w:r w:rsidRPr="00C766C6">
        <w:rPr>
          <w:sz w:val="20"/>
          <w:szCs w:val="20"/>
        </w:rPr>
        <w:t xml:space="preserve">оглашения к настоящему Договору. В случае необходимости к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 xml:space="preserve">ополнительному </w:t>
      </w:r>
      <w:r w:rsidR="00E06399" w:rsidRPr="00C766C6">
        <w:rPr>
          <w:sz w:val="20"/>
          <w:szCs w:val="20"/>
        </w:rPr>
        <w:t>соглашению прилагается смета,</w:t>
      </w:r>
      <w:r w:rsidRPr="00C766C6">
        <w:rPr>
          <w:sz w:val="20"/>
          <w:szCs w:val="20"/>
        </w:rPr>
        <w:t xml:space="preserve"> с отражением состава, объемов и стоимости изменений (дополнений) по соответствующему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 xml:space="preserve">ополнительному </w:t>
      </w:r>
      <w:r w:rsidR="00E06399" w:rsidRPr="00C766C6">
        <w:rPr>
          <w:sz w:val="20"/>
          <w:szCs w:val="20"/>
        </w:rPr>
        <w:t>с</w:t>
      </w:r>
      <w:r w:rsidRPr="00C766C6">
        <w:rPr>
          <w:sz w:val="20"/>
          <w:szCs w:val="20"/>
        </w:rPr>
        <w:t>оглашению.</w:t>
      </w:r>
      <w:r w:rsidR="00C766C6" w:rsidRPr="00C766C6">
        <w:rPr>
          <w:sz w:val="20"/>
          <w:szCs w:val="20"/>
        </w:rPr>
        <w:t xml:space="preserve"> </w:t>
      </w:r>
      <w:r w:rsidRPr="00C766C6">
        <w:rPr>
          <w:sz w:val="20"/>
          <w:szCs w:val="20"/>
        </w:rPr>
        <w:t xml:space="preserve">Все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 xml:space="preserve">ополнительные </w:t>
      </w:r>
      <w:r w:rsidR="00E06399" w:rsidRPr="00C766C6">
        <w:rPr>
          <w:sz w:val="20"/>
          <w:szCs w:val="20"/>
        </w:rPr>
        <w:t>с</w:t>
      </w:r>
      <w:r w:rsidRPr="00C766C6">
        <w:rPr>
          <w:sz w:val="20"/>
          <w:szCs w:val="20"/>
        </w:rPr>
        <w:t xml:space="preserve">оглашения и сметы вступают в силу с момента их подписания Сторонами и становятся неотъемлемой частью настоящего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>оговора.</w:t>
      </w:r>
    </w:p>
    <w:p w:rsidR="00C766C6" w:rsidRDefault="00DE1FD3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Оплата затрат, связанных с </w:t>
      </w:r>
      <w:r w:rsidR="00E06399" w:rsidRPr="009C4910">
        <w:rPr>
          <w:sz w:val="20"/>
          <w:szCs w:val="20"/>
        </w:rPr>
        <w:t>изменением</w:t>
      </w:r>
      <w:r w:rsidRPr="009C4910">
        <w:rPr>
          <w:sz w:val="20"/>
          <w:szCs w:val="20"/>
        </w:rPr>
        <w:t xml:space="preserve"> цены </w:t>
      </w:r>
      <w:r w:rsidR="00E06399" w:rsidRPr="009C4910">
        <w:rPr>
          <w:sz w:val="20"/>
          <w:szCs w:val="20"/>
        </w:rPr>
        <w:t>д</w:t>
      </w:r>
      <w:r w:rsidRPr="009C4910">
        <w:rPr>
          <w:sz w:val="20"/>
          <w:szCs w:val="20"/>
        </w:rPr>
        <w:t xml:space="preserve">оговора, осуществляется Заказчиком в порядке, предусмотренном п.4 настоящего </w:t>
      </w:r>
      <w:r w:rsidR="00E06399" w:rsidRPr="009C4910">
        <w:rPr>
          <w:sz w:val="20"/>
          <w:szCs w:val="20"/>
        </w:rPr>
        <w:t>д</w:t>
      </w:r>
      <w:r w:rsidRPr="009C4910">
        <w:rPr>
          <w:sz w:val="20"/>
          <w:szCs w:val="20"/>
        </w:rPr>
        <w:t>оговора.</w:t>
      </w:r>
    </w:p>
    <w:p w:rsidR="00C766C6" w:rsidRDefault="00124EC6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Настоящий </w:t>
      </w:r>
      <w:proofErr w:type="gramStart"/>
      <w:r w:rsidRPr="009C4910">
        <w:rPr>
          <w:sz w:val="20"/>
          <w:szCs w:val="20"/>
        </w:rPr>
        <w:t>договор</w:t>
      </w:r>
      <w:proofErr w:type="gramEnd"/>
      <w:r w:rsidRPr="009C4910">
        <w:rPr>
          <w:sz w:val="20"/>
          <w:szCs w:val="20"/>
        </w:rPr>
        <w:t xml:space="preserve"> может быть расторгнут </w:t>
      </w:r>
      <w:r w:rsidR="0002297E" w:rsidRPr="009C4910">
        <w:rPr>
          <w:sz w:val="20"/>
          <w:szCs w:val="20"/>
        </w:rPr>
        <w:t>по соглаше</w:t>
      </w:r>
      <w:r w:rsidRPr="009C4910">
        <w:rPr>
          <w:sz w:val="20"/>
          <w:szCs w:val="20"/>
        </w:rPr>
        <w:t>нию Сторон</w:t>
      </w:r>
      <w:r w:rsidR="0002297E" w:rsidRPr="009C4910">
        <w:rPr>
          <w:sz w:val="20"/>
          <w:szCs w:val="20"/>
        </w:rPr>
        <w:t>.</w:t>
      </w:r>
      <w:r w:rsidRPr="009C4910">
        <w:rPr>
          <w:sz w:val="20"/>
          <w:szCs w:val="20"/>
        </w:rPr>
        <w:t xml:space="preserve"> </w:t>
      </w:r>
      <w:r w:rsidR="00556E12" w:rsidRPr="009C4910">
        <w:rPr>
          <w:sz w:val="20"/>
          <w:szCs w:val="20"/>
        </w:rPr>
        <w:t>В этом случае Стороны обязаны произвести взаимные расчёты и подписать Соглашение о расторжении Договора, в котором указать причину и дату расторжения договора, а так же подтвердить отсутствие взаимных претензий.</w:t>
      </w:r>
    </w:p>
    <w:p w:rsidR="0002297E" w:rsidRPr="009C4910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Заказчик вправе расторгнуть договор в</w:t>
      </w:r>
      <w:r w:rsidR="00D27147" w:rsidRPr="009C4910">
        <w:rPr>
          <w:sz w:val="20"/>
          <w:szCs w:val="20"/>
        </w:rPr>
        <w:t xml:space="preserve"> одностороннем порядке в</w:t>
      </w:r>
      <w:r w:rsidRPr="009C4910">
        <w:rPr>
          <w:sz w:val="20"/>
          <w:szCs w:val="20"/>
        </w:rPr>
        <w:t xml:space="preserve"> случаях:</w:t>
      </w:r>
    </w:p>
    <w:p w:rsidR="00C766C6" w:rsidRDefault="0002297E" w:rsidP="00C766C6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C766C6">
        <w:rPr>
          <w:sz w:val="20"/>
          <w:szCs w:val="20"/>
        </w:rPr>
        <w:t xml:space="preserve">задержки </w:t>
      </w:r>
      <w:r w:rsidR="00DE1FD3" w:rsidRPr="00C766C6">
        <w:rPr>
          <w:sz w:val="20"/>
          <w:szCs w:val="20"/>
        </w:rPr>
        <w:t>П</w:t>
      </w:r>
      <w:r w:rsidRPr="00C766C6">
        <w:rPr>
          <w:sz w:val="20"/>
          <w:szCs w:val="20"/>
        </w:rPr>
        <w:t>одрядчиком хода ремонта по его вине, когда срок окончания ремонта, установленный в</w:t>
      </w:r>
      <w:r w:rsidR="00C766C6" w:rsidRPr="00C766C6">
        <w:rPr>
          <w:sz w:val="20"/>
          <w:szCs w:val="20"/>
        </w:rPr>
        <w:t xml:space="preserve">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 xml:space="preserve">оговоре, увеличивается </w:t>
      </w:r>
      <w:r w:rsidR="00374805" w:rsidRPr="00C766C6">
        <w:rPr>
          <w:sz w:val="20"/>
          <w:szCs w:val="20"/>
        </w:rPr>
        <w:t xml:space="preserve"> </w:t>
      </w:r>
      <w:r w:rsidRPr="00C766C6">
        <w:rPr>
          <w:sz w:val="20"/>
          <w:szCs w:val="20"/>
        </w:rPr>
        <w:t>более чем на один месяц;</w:t>
      </w:r>
    </w:p>
    <w:p w:rsidR="0002297E" w:rsidRPr="00C766C6" w:rsidRDefault="0002297E" w:rsidP="00C766C6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C766C6">
        <w:rPr>
          <w:sz w:val="20"/>
          <w:szCs w:val="20"/>
        </w:rPr>
        <w:t xml:space="preserve">снижения качества работы,  в результате </w:t>
      </w:r>
      <w:r w:rsidR="00D27147" w:rsidRPr="00C766C6">
        <w:rPr>
          <w:sz w:val="20"/>
          <w:szCs w:val="20"/>
        </w:rPr>
        <w:t xml:space="preserve">неоднократного </w:t>
      </w:r>
      <w:r w:rsidRPr="00C766C6">
        <w:rPr>
          <w:sz w:val="20"/>
          <w:szCs w:val="20"/>
        </w:rPr>
        <w:t xml:space="preserve">нарушения </w:t>
      </w:r>
      <w:r w:rsidR="00E06399" w:rsidRPr="00C766C6">
        <w:rPr>
          <w:sz w:val="20"/>
          <w:szCs w:val="20"/>
        </w:rPr>
        <w:t>П</w:t>
      </w:r>
      <w:r w:rsidRPr="00C766C6">
        <w:rPr>
          <w:sz w:val="20"/>
          <w:szCs w:val="20"/>
        </w:rPr>
        <w:t xml:space="preserve">одрядчиком условий </w:t>
      </w:r>
      <w:r w:rsidR="00E06399" w:rsidRPr="00C766C6">
        <w:rPr>
          <w:sz w:val="20"/>
          <w:szCs w:val="20"/>
        </w:rPr>
        <w:t>д</w:t>
      </w:r>
      <w:r w:rsidRPr="00C766C6">
        <w:rPr>
          <w:sz w:val="20"/>
          <w:szCs w:val="20"/>
        </w:rPr>
        <w:t>оговора.</w:t>
      </w:r>
    </w:p>
    <w:p w:rsidR="0002297E" w:rsidRPr="009C4910" w:rsidRDefault="0002297E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Подрядчик вправе расторгнуть договор в</w:t>
      </w:r>
      <w:r w:rsidR="00D27147" w:rsidRPr="009C4910">
        <w:rPr>
          <w:sz w:val="20"/>
          <w:szCs w:val="20"/>
        </w:rPr>
        <w:t xml:space="preserve"> одностороннем порядке в</w:t>
      </w:r>
      <w:r w:rsidRPr="009C4910">
        <w:rPr>
          <w:sz w:val="20"/>
          <w:szCs w:val="20"/>
        </w:rPr>
        <w:t xml:space="preserve"> случа</w:t>
      </w:r>
      <w:r w:rsidR="00D27147" w:rsidRPr="009C4910">
        <w:rPr>
          <w:sz w:val="20"/>
          <w:szCs w:val="20"/>
        </w:rPr>
        <w:t>ях</w:t>
      </w:r>
      <w:r w:rsidRPr="009C4910">
        <w:rPr>
          <w:sz w:val="20"/>
          <w:szCs w:val="20"/>
        </w:rPr>
        <w:t>:</w:t>
      </w:r>
    </w:p>
    <w:p w:rsidR="00C766C6" w:rsidRDefault="0002297E" w:rsidP="00C766C6">
      <w:pPr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остановки Заказчиком выполнения предусмотренных </w:t>
      </w:r>
      <w:proofErr w:type="spellStart"/>
      <w:proofErr w:type="gramStart"/>
      <w:r w:rsidRPr="009C4910">
        <w:rPr>
          <w:sz w:val="20"/>
          <w:szCs w:val="20"/>
        </w:rPr>
        <w:t>п</w:t>
      </w:r>
      <w:proofErr w:type="spellEnd"/>
      <w:proofErr w:type="gramEnd"/>
      <w:r w:rsidRPr="009C4910">
        <w:rPr>
          <w:sz w:val="20"/>
          <w:szCs w:val="20"/>
        </w:rPr>
        <w:t xml:space="preserve"> 1.1 договора  работ по причине, не зависящей от Подрядчика на срок, превышающий один месяц;</w:t>
      </w:r>
    </w:p>
    <w:p w:rsidR="00693002" w:rsidRPr="009C4910" w:rsidRDefault="00693002" w:rsidP="00C766C6">
      <w:pPr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задержки </w:t>
      </w:r>
      <w:r w:rsidR="00D27147" w:rsidRPr="009C4910">
        <w:rPr>
          <w:sz w:val="20"/>
          <w:szCs w:val="20"/>
        </w:rPr>
        <w:t>З</w:t>
      </w:r>
      <w:r w:rsidRPr="009C4910">
        <w:rPr>
          <w:sz w:val="20"/>
          <w:szCs w:val="20"/>
        </w:rPr>
        <w:t xml:space="preserve">аказчиком </w:t>
      </w:r>
      <w:r w:rsidR="00D27147" w:rsidRPr="009C4910">
        <w:rPr>
          <w:sz w:val="20"/>
          <w:szCs w:val="20"/>
        </w:rPr>
        <w:t>оплаты авансового платежа (п.4.1 договора) более чем на один месяц.</w:t>
      </w: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Сторона, решившая расторгнуть договор, направляет письменное уведомление другой стороне, не позднее</w:t>
      </w:r>
      <w:r w:rsidR="00124EC6" w:rsidRPr="009C4910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чем за </w:t>
      </w:r>
      <w:r w:rsidR="00124EC6" w:rsidRPr="009C4910">
        <w:rPr>
          <w:sz w:val="20"/>
          <w:szCs w:val="20"/>
        </w:rPr>
        <w:t>15 (пятнадцать)</w:t>
      </w:r>
      <w:r w:rsidRPr="009C4910">
        <w:rPr>
          <w:sz w:val="20"/>
          <w:szCs w:val="20"/>
        </w:rPr>
        <w:t xml:space="preserve"> календарных дней до предполагаемой даты расторжения договора.</w:t>
      </w:r>
    </w:p>
    <w:p w:rsidR="00556E12" w:rsidRPr="009C4910" w:rsidRDefault="00556E12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В любом случае, при расторжении договора, Заказчик </w:t>
      </w:r>
      <w:r w:rsidR="00BE51AC" w:rsidRPr="009C4910">
        <w:rPr>
          <w:sz w:val="20"/>
          <w:szCs w:val="20"/>
        </w:rPr>
        <w:t>принимает</w:t>
      </w:r>
      <w:r w:rsidR="007C6584">
        <w:rPr>
          <w:sz w:val="20"/>
          <w:szCs w:val="20"/>
        </w:rPr>
        <w:t xml:space="preserve"> и оплачивает</w:t>
      </w:r>
      <w:r w:rsidR="00BE51AC" w:rsidRPr="009C4910">
        <w:rPr>
          <w:sz w:val="20"/>
          <w:szCs w:val="20"/>
        </w:rPr>
        <w:t xml:space="preserve"> выполненные на момент расторжения договора работы и поставленные на Объект материалы.</w:t>
      </w:r>
    </w:p>
    <w:p w:rsidR="00556E12" w:rsidRPr="009C4910" w:rsidRDefault="00556E12" w:rsidP="009C4910">
      <w:pPr>
        <w:tabs>
          <w:tab w:val="left" w:pos="3720"/>
        </w:tabs>
        <w:ind w:left="426" w:hanging="426"/>
        <w:jc w:val="both"/>
        <w:rPr>
          <w:sz w:val="20"/>
          <w:szCs w:val="20"/>
        </w:rPr>
      </w:pPr>
    </w:p>
    <w:p w:rsidR="0002297E" w:rsidRPr="00C766C6" w:rsidRDefault="00F321E4" w:rsidP="00C766C6">
      <w:pPr>
        <w:numPr>
          <w:ilvl w:val="0"/>
          <w:numId w:val="32"/>
        </w:numPr>
        <w:ind w:left="426" w:hanging="426"/>
        <w:jc w:val="center"/>
        <w:rPr>
          <w:b/>
          <w:sz w:val="20"/>
          <w:szCs w:val="20"/>
        </w:rPr>
      </w:pPr>
      <w:r w:rsidRPr="00C766C6">
        <w:rPr>
          <w:b/>
          <w:sz w:val="20"/>
          <w:szCs w:val="20"/>
        </w:rPr>
        <w:t>ГАРАНТИЙНЫЕ ОБЯЗАТЕЛЬСТВА.</w:t>
      </w:r>
    </w:p>
    <w:p w:rsidR="0002297E" w:rsidRPr="009C4910" w:rsidRDefault="0002297E" w:rsidP="009C4910">
      <w:pPr>
        <w:jc w:val="both"/>
        <w:rPr>
          <w:sz w:val="20"/>
          <w:szCs w:val="20"/>
        </w:rPr>
      </w:pP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Срок гарантии нормальной работы </w:t>
      </w:r>
      <w:r w:rsidR="00BE51AC" w:rsidRPr="009C4910">
        <w:rPr>
          <w:sz w:val="20"/>
          <w:szCs w:val="20"/>
        </w:rPr>
        <w:t>О</w:t>
      </w:r>
      <w:r w:rsidRPr="009C4910">
        <w:rPr>
          <w:sz w:val="20"/>
          <w:szCs w:val="20"/>
        </w:rPr>
        <w:t xml:space="preserve">бъекта, указанного в п.1.1 настоящего договора устанавливается продолжительностью </w:t>
      </w:r>
      <w:r w:rsidR="0022648D">
        <w:rPr>
          <w:sz w:val="20"/>
          <w:szCs w:val="20"/>
        </w:rPr>
        <w:t>1 год</w:t>
      </w:r>
      <w:r w:rsidRPr="009C4910">
        <w:rPr>
          <w:sz w:val="20"/>
          <w:szCs w:val="20"/>
        </w:rPr>
        <w:t xml:space="preserve"> с момента подписания сторонами </w:t>
      </w:r>
      <w:r w:rsidR="00BE51AC" w:rsidRPr="009C4910">
        <w:rPr>
          <w:sz w:val="20"/>
          <w:szCs w:val="20"/>
        </w:rPr>
        <w:t>А</w:t>
      </w:r>
      <w:r w:rsidRPr="009C4910">
        <w:rPr>
          <w:sz w:val="20"/>
          <w:szCs w:val="20"/>
        </w:rPr>
        <w:t>кта  выполненных работ</w:t>
      </w:r>
      <w:r w:rsidR="00BE51AC" w:rsidRPr="009C4910">
        <w:rPr>
          <w:sz w:val="20"/>
          <w:szCs w:val="20"/>
        </w:rPr>
        <w:t xml:space="preserve"> по форме КС-2</w:t>
      </w:r>
      <w:r w:rsidRPr="009C4910">
        <w:rPr>
          <w:sz w:val="20"/>
          <w:szCs w:val="20"/>
        </w:rPr>
        <w:t xml:space="preserve"> по настоящему договору</w:t>
      </w:r>
      <w:r w:rsidR="00BE51AC" w:rsidRPr="009C4910">
        <w:rPr>
          <w:sz w:val="20"/>
          <w:szCs w:val="20"/>
        </w:rPr>
        <w:t>.</w:t>
      </w: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Если в период гарантийной эксплуатации обнаружатся недостатки, то гарантийный срок продлевается на период устранения недостатков. Устранение недостатков  осуществляется Подрядчиком за свой счет.</w:t>
      </w:r>
    </w:p>
    <w:p w:rsidR="00C766C6" w:rsidRDefault="003243ED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Гарантийные обязательства не распространяются на недостатки, возникшие вследствие нарушения правил эксплуатации объекта или его составных частей, умышленного или случайного повреждения Объекта со </w:t>
      </w:r>
      <w:r w:rsidRPr="009C4910">
        <w:rPr>
          <w:sz w:val="20"/>
          <w:szCs w:val="20"/>
        </w:rPr>
        <w:lastRenderedPageBreak/>
        <w:t xml:space="preserve">стороны третьих лиц, а также другие недостатки, не являющиеся следствием нарушения </w:t>
      </w:r>
      <w:r w:rsidR="00D27147" w:rsidRPr="009C4910">
        <w:rPr>
          <w:sz w:val="20"/>
          <w:szCs w:val="20"/>
        </w:rPr>
        <w:t>П</w:t>
      </w:r>
      <w:r w:rsidRPr="009C4910">
        <w:rPr>
          <w:sz w:val="20"/>
          <w:szCs w:val="20"/>
        </w:rPr>
        <w:t>одрядчиком технологии производства работ либо использования некачественных материалов.</w:t>
      </w:r>
    </w:p>
    <w:p w:rsidR="00C766C6" w:rsidRDefault="000C2E41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 случае обнаружения недостатков в период гарантийного срока, Заказчик обязан незамедлительно, в письменном виде, уведомить об этом Подрядчика.</w:t>
      </w: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 xml:space="preserve">Наличие недостатков и сроки их устранения фиксируются двусторонним актом Подрядчика и Заказчика. Подрядчик </w:t>
      </w:r>
      <w:r w:rsidR="000C2E41" w:rsidRPr="009C4910">
        <w:rPr>
          <w:sz w:val="20"/>
          <w:szCs w:val="20"/>
        </w:rPr>
        <w:t>обяза</w:t>
      </w:r>
      <w:r w:rsidRPr="009C4910">
        <w:rPr>
          <w:sz w:val="20"/>
          <w:szCs w:val="20"/>
        </w:rPr>
        <w:t>н обеспечить присутствие своего уполномоченного доверенностью представителя для составления  Акта обнаруженных недостатк</w:t>
      </w:r>
      <w:r w:rsidR="00D27147" w:rsidRPr="009C4910">
        <w:rPr>
          <w:sz w:val="20"/>
          <w:szCs w:val="20"/>
        </w:rPr>
        <w:t>ов</w:t>
      </w:r>
      <w:r w:rsidRPr="009C4910">
        <w:rPr>
          <w:sz w:val="20"/>
          <w:szCs w:val="20"/>
        </w:rPr>
        <w:t xml:space="preserve"> в срок, указанный в письменном уведомлении Заказчика. Уведомление направляется Заказчиком не позднее, чем за три </w:t>
      </w:r>
      <w:r w:rsidR="000C2E41" w:rsidRPr="009C4910">
        <w:rPr>
          <w:sz w:val="20"/>
          <w:szCs w:val="20"/>
        </w:rPr>
        <w:t>рабочи</w:t>
      </w:r>
      <w:r w:rsidRPr="009C4910">
        <w:rPr>
          <w:sz w:val="20"/>
          <w:szCs w:val="20"/>
        </w:rPr>
        <w:t xml:space="preserve">х дня до необходимой даты прибытия представителя Подрядчика. В случае неявки уполномоченного представителя  Подрядчика, Заказчик оформляет Акт </w:t>
      </w:r>
      <w:r w:rsidR="00D27147" w:rsidRPr="009C4910">
        <w:rPr>
          <w:sz w:val="20"/>
          <w:szCs w:val="20"/>
        </w:rPr>
        <w:t>обнаруженных недостатков</w:t>
      </w:r>
      <w:r w:rsidRPr="009C4910">
        <w:rPr>
          <w:sz w:val="20"/>
          <w:szCs w:val="20"/>
        </w:rPr>
        <w:t xml:space="preserve"> в одностороннем порядке, на основании которого Подрядчик в безусловном порядке устраняет за свой счет недостатки в срок</w:t>
      </w:r>
      <w:r w:rsidR="000C2E41" w:rsidRPr="009C4910">
        <w:rPr>
          <w:sz w:val="20"/>
          <w:szCs w:val="20"/>
        </w:rPr>
        <w:t>,</w:t>
      </w:r>
      <w:r w:rsidRPr="009C4910">
        <w:rPr>
          <w:sz w:val="20"/>
          <w:szCs w:val="20"/>
        </w:rPr>
        <w:t xml:space="preserve"> указанный в этом Акте.</w:t>
      </w:r>
    </w:p>
    <w:p w:rsidR="00F60F74" w:rsidRPr="009C4910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Ущерб, нанесенный в результате производства ремонтных работ третьему лицу по вине Подрядчика, компенсируется Подрядчиком, а по вине Заказчика - Заказчиком. Подрядчик во всех случаях принимает срочные меры по  ликвидации  нанесенного ущерба, даже тогда, когда соответствующие затраты несет Заказчик.</w:t>
      </w:r>
    </w:p>
    <w:p w:rsidR="000C2E41" w:rsidRPr="009C4910" w:rsidRDefault="000C2E41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F321E4" w:rsidRPr="00C766C6" w:rsidRDefault="00F321E4" w:rsidP="00C766C6">
      <w:pPr>
        <w:numPr>
          <w:ilvl w:val="0"/>
          <w:numId w:val="32"/>
        </w:numPr>
        <w:tabs>
          <w:tab w:val="left" w:pos="426"/>
        </w:tabs>
        <w:ind w:left="426" w:hanging="426"/>
        <w:jc w:val="center"/>
        <w:rPr>
          <w:b/>
          <w:sz w:val="20"/>
          <w:szCs w:val="20"/>
        </w:rPr>
      </w:pPr>
      <w:r w:rsidRPr="00C766C6">
        <w:rPr>
          <w:b/>
          <w:sz w:val="20"/>
          <w:szCs w:val="20"/>
        </w:rPr>
        <w:t>ПРОЧИЕ УСЛОВИЯ.</w:t>
      </w:r>
    </w:p>
    <w:p w:rsidR="00F321E4" w:rsidRPr="009C4910" w:rsidRDefault="00F321E4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C766C6" w:rsidRDefault="00F321E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Вся информация и данные, будь то технического, коммерческого или экономического характера, полученные Сторонами и касающиеся выполнения обязательств по настоящему договору, квалифицируются как строго конфиденциальные и являются коммерческой тайной Сторон. Конфиденциальная информация любой из Сторон не раскрываются никаким лицам или предприятиям без предварительного письменного согласия той Стороны, которой она принадлежит.  В случае нарушения конфиденциальности, виновная Сторона несет ответственность в соответствии с законодательством РФ.</w:t>
      </w: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 w:rsidR="00594CFD" w:rsidRPr="009C4910">
        <w:rPr>
          <w:sz w:val="20"/>
          <w:szCs w:val="20"/>
        </w:rPr>
        <w:t xml:space="preserve"> Все исправления и (или) дополнения, внесённые в договор или любой документ, относящийся к настоящему договору, сделанные от руки, в том числе даты подписания этих документов, за исключением подписей сторон, не имеют юридической силы.</w:t>
      </w:r>
    </w:p>
    <w:p w:rsidR="00C766C6" w:rsidRDefault="00F60F74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После подписания настоящего Договора все предшествующие ему переговоры и переписка теряют силу.</w:t>
      </w:r>
    </w:p>
    <w:p w:rsidR="00594CFD" w:rsidRPr="009C4910" w:rsidRDefault="00594CFD" w:rsidP="00C766C6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C4910">
        <w:rPr>
          <w:sz w:val="20"/>
          <w:szCs w:val="20"/>
        </w:rPr>
        <w:t>Настоящий договор составлен в двух экземплярах, имеющих одинаковую юридическую силу, для каждой из сторон.</w:t>
      </w:r>
    </w:p>
    <w:p w:rsidR="00F60F74" w:rsidRPr="009C4910" w:rsidRDefault="00F60F74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02297E" w:rsidRPr="0022648D" w:rsidRDefault="0022648D" w:rsidP="00C766C6">
      <w:pPr>
        <w:tabs>
          <w:tab w:val="left" w:pos="9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 ПРИЛОЖЕНИЯ К ДОГОВОРУ.</w:t>
      </w:r>
    </w:p>
    <w:p w:rsidR="00007B38" w:rsidRPr="009C4910" w:rsidRDefault="00007B38" w:rsidP="009C4910">
      <w:pPr>
        <w:tabs>
          <w:tab w:val="left" w:pos="915"/>
        </w:tabs>
        <w:jc w:val="both"/>
        <w:rPr>
          <w:sz w:val="20"/>
          <w:szCs w:val="20"/>
        </w:rPr>
      </w:pPr>
    </w:p>
    <w:p w:rsidR="0022648D" w:rsidRDefault="0022648D" w:rsidP="009C49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1  -  Смета на ремонт сарая после грозы в начале мая.</w:t>
      </w:r>
    </w:p>
    <w:p w:rsidR="0072285F" w:rsidRPr="0022648D" w:rsidRDefault="0072285F" w:rsidP="009C4910">
      <w:pPr>
        <w:pStyle w:val="Default"/>
        <w:jc w:val="both"/>
        <w:rPr>
          <w:color w:val="auto"/>
          <w:sz w:val="20"/>
          <w:szCs w:val="20"/>
        </w:rPr>
      </w:pPr>
    </w:p>
    <w:p w:rsidR="00693002" w:rsidRPr="009C4910" w:rsidRDefault="00693002" w:rsidP="009C4910">
      <w:pPr>
        <w:tabs>
          <w:tab w:val="left" w:pos="3720"/>
        </w:tabs>
        <w:jc w:val="both"/>
        <w:rPr>
          <w:sz w:val="20"/>
          <w:szCs w:val="20"/>
        </w:rPr>
      </w:pPr>
    </w:p>
    <w:p w:rsidR="00693002" w:rsidRPr="00AD45CF" w:rsidRDefault="00F60F74" w:rsidP="004B18EC">
      <w:pPr>
        <w:tabs>
          <w:tab w:val="left" w:pos="3720"/>
        </w:tabs>
        <w:jc w:val="center"/>
        <w:outlineLvl w:val="0"/>
        <w:rPr>
          <w:b/>
          <w:sz w:val="20"/>
          <w:szCs w:val="20"/>
        </w:rPr>
      </w:pPr>
      <w:r w:rsidRPr="002E29AF">
        <w:rPr>
          <w:b/>
          <w:sz w:val="20"/>
          <w:szCs w:val="20"/>
        </w:rPr>
        <w:t>АДРЕСА, БАНКОВСКИЕ РЕКВИЗИТЫ И ПОДПИСИ СТОРОН</w:t>
      </w:r>
      <w:r w:rsidR="00F203BC" w:rsidRPr="002E29AF">
        <w:rPr>
          <w:b/>
          <w:sz w:val="20"/>
          <w:szCs w:val="20"/>
        </w:rPr>
        <w:t>.</w:t>
      </w:r>
    </w:p>
    <w:p w:rsidR="00642A8E" w:rsidRPr="00AD45CF" w:rsidRDefault="00642A8E" w:rsidP="004B18EC">
      <w:pPr>
        <w:tabs>
          <w:tab w:val="left" w:pos="3720"/>
        </w:tabs>
        <w:jc w:val="center"/>
        <w:outlineLvl w:val="0"/>
        <w:rPr>
          <w:sz w:val="20"/>
          <w:szCs w:val="20"/>
        </w:rPr>
      </w:pPr>
    </w:p>
    <w:p w:rsidR="00A4361E" w:rsidRPr="009C4910" w:rsidRDefault="00A4361E" w:rsidP="009C4910">
      <w:pPr>
        <w:tabs>
          <w:tab w:val="left" w:pos="3720"/>
        </w:tabs>
        <w:jc w:val="both"/>
        <w:rPr>
          <w:sz w:val="20"/>
          <w:szCs w:val="20"/>
        </w:rPr>
      </w:pPr>
    </w:p>
    <w:tbl>
      <w:tblPr>
        <w:tblW w:w="10100" w:type="dxa"/>
        <w:tblLook w:val="04A0"/>
      </w:tblPr>
      <w:tblGrid>
        <w:gridCol w:w="5050"/>
        <w:gridCol w:w="5050"/>
      </w:tblGrid>
      <w:tr w:rsidR="00A4361E" w:rsidRPr="009C4910" w:rsidTr="00B44BD4">
        <w:trPr>
          <w:trHeight w:val="459"/>
        </w:trPr>
        <w:tc>
          <w:tcPr>
            <w:tcW w:w="5050" w:type="dxa"/>
          </w:tcPr>
          <w:p w:rsidR="00A4361E" w:rsidRPr="00642A8E" w:rsidRDefault="00A4361E" w:rsidP="0022648D">
            <w:pPr>
              <w:tabs>
                <w:tab w:val="left" w:pos="3720"/>
              </w:tabs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642A8E">
              <w:rPr>
                <w:b/>
                <w:sz w:val="20"/>
                <w:szCs w:val="20"/>
                <w:u w:val="single"/>
              </w:rPr>
              <w:t>Заказчик:</w:t>
            </w:r>
            <w:r w:rsidR="00B44BD4" w:rsidRPr="00642A8E">
              <w:rPr>
                <w:b/>
                <w:sz w:val="20"/>
                <w:szCs w:val="20"/>
                <w:u w:val="single"/>
              </w:rPr>
              <w:t xml:space="preserve"> </w:t>
            </w:r>
            <w:r w:rsidRPr="00642A8E">
              <w:rPr>
                <w:b/>
                <w:sz w:val="20"/>
                <w:szCs w:val="20"/>
                <w:u w:val="single"/>
              </w:rPr>
              <w:t xml:space="preserve"> </w:t>
            </w:r>
            <w:r w:rsidR="0022648D">
              <w:rPr>
                <w:b/>
                <w:sz w:val="20"/>
                <w:szCs w:val="20"/>
                <w:u w:val="single"/>
                <w:lang w:val="en-US"/>
              </w:rPr>
              <w:t>ОАО "</w:t>
            </w:r>
            <w:proofErr w:type="spellStart"/>
            <w:r w:rsidR="0022648D">
              <w:rPr>
                <w:b/>
                <w:sz w:val="20"/>
                <w:szCs w:val="20"/>
                <w:u w:val="single"/>
                <w:lang w:val="en-US"/>
              </w:rPr>
              <w:t>Заказчик</w:t>
            </w:r>
            <w:proofErr w:type="spellEnd"/>
            <w:r w:rsidR="0022648D">
              <w:rPr>
                <w:b/>
                <w:sz w:val="20"/>
                <w:szCs w:val="20"/>
                <w:u w:val="single"/>
                <w:lang w:val="en-US"/>
              </w:rPr>
              <w:t>"</w:t>
            </w:r>
          </w:p>
        </w:tc>
        <w:tc>
          <w:tcPr>
            <w:tcW w:w="5050" w:type="dxa"/>
          </w:tcPr>
          <w:p w:rsidR="00A4361E" w:rsidRPr="002F7BE8" w:rsidRDefault="00A4361E" w:rsidP="0022648D">
            <w:pPr>
              <w:tabs>
                <w:tab w:val="left" w:pos="3720"/>
              </w:tabs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2F7BE8">
              <w:rPr>
                <w:b/>
                <w:sz w:val="20"/>
                <w:szCs w:val="20"/>
                <w:u w:val="single"/>
              </w:rPr>
              <w:t>Подрядчик:</w:t>
            </w:r>
            <w:r w:rsidR="00B44BD4" w:rsidRPr="002F7BE8">
              <w:rPr>
                <w:b/>
                <w:sz w:val="20"/>
                <w:szCs w:val="20"/>
                <w:u w:val="single"/>
              </w:rPr>
              <w:t xml:space="preserve"> </w:t>
            </w:r>
            <w:r w:rsidRPr="002F7BE8">
              <w:rPr>
                <w:b/>
                <w:sz w:val="20"/>
                <w:szCs w:val="20"/>
                <w:u w:val="single"/>
              </w:rPr>
              <w:t xml:space="preserve"> </w:t>
            </w:r>
            <w:r w:rsidR="0022648D">
              <w:rPr>
                <w:b/>
                <w:sz w:val="20"/>
                <w:szCs w:val="20"/>
                <w:u w:val="single"/>
              </w:rPr>
              <w:t>ООО СК "Подрядчик"</w:t>
            </w:r>
          </w:p>
        </w:tc>
      </w:tr>
      <w:tr w:rsidR="00A4361E" w:rsidRPr="009C4910" w:rsidTr="00B44BD4">
        <w:trPr>
          <w:trHeight w:val="706"/>
        </w:trPr>
        <w:tc>
          <w:tcPr>
            <w:tcW w:w="5050" w:type="dxa"/>
          </w:tcPr>
          <w:p w:rsidR="002F0A8F" w:rsidRPr="00B44BD4" w:rsidRDefault="00B44BD4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93002" w:rsidRPr="00B44BD4">
              <w:rPr>
                <w:sz w:val="20"/>
                <w:szCs w:val="20"/>
              </w:rPr>
              <w:t xml:space="preserve">дрес: </w:t>
            </w:r>
            <w:proofErr w:type="gramStart"/>
            <w:r w:rsidR="0022648D">
              <w:rPr>
                <w:sz w:val="20"/>
                <w:szCs w:val="20"/>
              </w:rPr>
              <w:t>г</w:t>
            </w:r>
            <w:proofErr w:type="gramEnd"/>
            <w:r w:rsidR="0022648D">
              <w:rPr>
                <w:sz w:val="20"/>
                <w:szCs w:val="20"/>
              </w:rPr>
              <w:t>. Москва, ул. Самая длинная, д.54</w:t>
            </w:r>
          </w:p>
          <w:p w:rsidR="00A4361E" w:rsidRPr="00B44BD4" w:rsidRDefault="00693002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 xml:space="preserve">Тел/факс:  </w:t>
            </w:r>
            <w:r w:rsidR="0022648D">
              <w:rPr>
                <w:sz w:val="20"/>
                <w:szCs w:val="20"/>
              </w:rPr>
              <w:t>(495) 123-45-67</w:t>
            </w:r>
          </w:p>
        </w:tc>
        <w:tc>
          <w:tcPr>
            <w:tcW w:w="5050" w:type="dxa"/>
          </w:tcPr>
          <w:p w:rsidR="00693002" w:rsidRPr="00B44BD4" w:rsidRDefault="00B44BD4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4361E" w:rsidRPr="00B44BD4">
              <w:rPr>
                <w:sz w:val="20"/>
                <w:szCs w:val="20"/>
              </w:rPr>
              <w:t xml:space="preserve">дрес: </w:t>
            </w:r>
            <w:r w:rsidR="001E071A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123456, г</w:t>
            </w:r>
            <w:proofErr w:type="gramStart"/>
            <w:r w:rsidR="0022648D">
              <w:rPr>
                <w:sz w:val="20"/>
                <w:szCs w:val="20"/>
              </w:rPr>
              <w:t>.М</w:t>
            </w:r>
            <w:proofErr w:type="gramEnd"/>
            <w:r w:rsidR="0022648D">
              <w:rPr>
                <w:sz w:val="20"/>
                <w:szCs w:val="20"/>
              </w:rPr>
              <w:t>осква, ул. Самая широкая, д.2, стр.5, оф.12</w:t>
            </w:r>
          </w:p>
          <w:p w:rsidR="00A4361E" w:rsidRPr="00B44BD4" w:rsidRDefault="00A4361E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 xml:space="preserve">Тел/факс:  </w:t>
            </w:r>
            <w:r w:rsidR="0022648D">
              <w:rPr>
                <w:sz w:val="20"/>
                <w:szCs w:val="20"/>
              </w:rPr>
              <w:t>(495) 555-55-55</w:t>
            </w:r>
          </w:p>
        </w:tc>
      </w:tr>
      <w:tr w:rsidR="00A4361E" w:rsidRPr="009C4910" w:rsidTr="00EE1F36">
        <w:trPr>
          <w:trHeight w:val="928"/>
        </w:trPr>
        <w:tc>
          <w:tcPr>
            <w:tcW w:w="5050" w:type="dxa"/>
          </w:tcPr>
          <w:p w:rsidR="00EE1F36" w:rsidRPr="0022648D" w:rsidRDefault="00EE1F36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 </w:t>
            </w:r>
          </w:p>
          <w:p w:rsidR="00A4361E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ИНН:</w:t>
            </w:r>
            <w:r w:rsidR="00286485" w:rsidRPr="00B44BD4">
              <w:rPr>
                <w:sz w:val="20"/>
                <w:szCs w:val="20"/>
              </w:rPr>
              <w:t xml:space="preserve"> </w:t>
            </w:r>
            <w:r w:rsidR="00437778" w:rsidRPr="00437778">
              <w:rPr>
                <w:sz w:val="20"/>
                <w:szCs w:val="20"/>
              </w:rPr>
              <w:t xml:space="preserve"> </w:t>
            </w:r>
            <w:r w:rsidR="00FB4036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1245125636</w:t>
            </w:r>
            <w:r w:rsidR="002F0A8F" w:rsidRPr="00B44BD4">
              <w:rPr>
                <w:sz w:val="20"/>
                <w:szCs w:val="20"/>
              </w:rPr>
              <w:t xml:space="preserve"> </w:t>
            </w:r>
          </w:p>
          <w:p w:rsidR="002869A9" w:rsidRPr="00B44BD4" w:rsidRDefault="004B18EC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КПП</w:t>
            </w:r>
            <w:r w:rsidR="002869A9" w:rsidRPr="00B44BD4">
              <w:rPr>
                <w:sz w:val="20"/>
                <w:szCs w:val="20"/>
              </w:rPr>
              <w:t xml:space="preserve">:  </w:t>
            </w:r>
            <w:r w:rsidR="00437778" w:rsidRPr="00437778">
              <w:rPr>
                <w:sz w:val="20"/>
                <w:szCs w:val="20"/>
              </w:rPr>
              <w:t xml:space="preserve"> </w:t>
            </w:r>
            <w:r w:rsidR="001E071A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125465225</w:t>
            </w:r>
          </w:p>
        </w:tc>
        <w:tc>
          <w:tcPr>
            <w:tcW w:w="5050" w:type="dxa"/>
          </w:tcPr>
          <w:p w:rsidR="00EE1F36" w:rsidRPr="0022648D" w:rsidRDefault="00EE1F36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  </w:t>
            </w:r>
            <w:r w:rsidR="0022648D">
              <w:rPr>
                <w:sz w:val="20"/>
                <w:szCs w:val="20"/>
              </w:rPr>
              <w:t>1215469526547</w:t>
            </w:r>
          </w:p>
          <w:p w:rsidR="00A4361E" w:rsidRPr="00B44BD4" w:rsidRDefault="00A4361E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 xml:space="preserve">ИНН:   </w:t>
            </w:r>
            <w:r w:rsidR="001E071A" w:rsidRPr="00B44BD4">
              <w:rPr>
                <w:sz w:val="20"/>
                <w:szCs w:val="20"/>
              </w:rPr>
              <w:t xml:space="preserve">  </w:t>
            </w:r>
            <w:r w:rsidR="0022648D">
              <w:rPr>
                <w:sz w:val="20"/>
                <w:szCs w:val="20"/>
              </w:rPr>
              <w:t>2312312213</w:t>
            </w:r>
          </w:p>
          <w:p w:rsidR="002869A9" w:rsidRPr="00B44BD4" w:rsidRDefault="004B18EC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КПП</w:t>
            </w:r>
            <w:r w:rsidR="002869A9" w:rsidRPr="00B44BD4">
              <w:rPr>
                <w:sz w:val="20"/>
                <w:szCs w:val="20"/>
              </w:rPr>
              <w:t xml:space="preserve">:  </w:t>
            </w:r>
            <w:r w:rsidR="001E071A" w:rsidRPr="00B44BD4">
              <w:rPr>
                <w:sz w:val="20"/>
                <w:szCs w:val="20"/>
              </w:rPr>
              <w:t xml:space="preserve">  </w:t>
            </w:r>
            <w:r w:rsidR="002869A9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213123123</w:t>
            </w:r>
          </w:p>
        </w:tc>
      </w:tr>
      <w:tr w:rsidR="00A4361E" w:rsidRPr="009C4910" w:rsidTr="00B44BD4">
        <w:trPr>
          <w:trHeight w:val="1249"/>
        </w:trPr>
        <w:tc>
          <w:tcPr>
            <w:tcW w:w="5050" w:type="dxa"/>
          </w:tcPr>
          <w:p w:rsidR="002869A9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44BD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44BD4">
              <w:rPr>
                <w:sz w:val="20"/>
                <w:szCs w:val="20"/>
              </w:rPr>
              <w:t>/</w:t>
            </w:r>
            <w:proofErr w:type="spell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 </w:t>
            </w:r>
            <w:r w:rsidR="00437778" w:rsidRPr="00437778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12312312321355555555</w:t>
            </w:r>
          </w:p>
          <w:p w:rsidR="002869A9" w:rsidRPr="00B44BD4" w:rsidRDefault="001E071A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Б</w:t>
            </w:r>
            <w:r w:rsidR="0076232F" w:rsidRPr="00B44BD4">
              <w:rPr>
                <w:sz w:val="20"/>
                <w:szCs w:val="20"/>
              </w:rPr>
              <w:t xml:space="preserve">анк:   </w:t>
            </w:r>
            <w:r w:rsidR="0022648D">
              <w:rPr>
                <w:sz w:val="20"/>
                <w:szCs w:val="20"/>
              </w:rPr>
              <w:t>АКБ «Сибирский Энергетический Банк» (ЗАО), г</w:t>
            </w:r>
            <w:proofErr w:type="gramStart"/>
            <w:r w:rsidR="0022648D">
              <w:rPr>
                <w:sz w:val="20"/>
                <w:szCs w:val="20"/>
              </w:rPr>
              <w:t>.М</w:t>
            </w:r>
            <w:proofErr w:type="gramEnd"/>
            <w:r w:rsidR="0022648D">
              <w:rPr>
                <w:sz w:val="20"/>
                <w:szCs w:val="20"/>
              </w:rPr>
              <w:t>осква</w:t>
            </w:r>
          </w:p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к/</w:t>
            </w:r>
            <w:proofErr w:type="spell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 </w:t>
            </w:r>
            <w:r w:rsidR="0076232F" w:rsidRPr="00B44BD4">
              <w:rPr>
                <w:sz w:val="20"/>
                <w:szCs w:val="20"/>
              </w:rPr>
              <w:t xml:space="preserve"> </w:t>
            </w:r>
            <w:r w:rsidR="00B80F6B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30101810300000000504</w:t>
            </w:r>
          </w:p>
          <w:p w:rsidR="00E72A12" w:rsidRPr="00B44BD4" w:rsidRDefault="00693002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  <w:lang w:val="en-US"/>
              </w:rPr>
            </w:pPr>
            <w:r w:rsidRPr="00B44BD4">
              <w:rPr>
                <w:sz w:val="20"/>
                <w:szCs w:val="20"/>
              </w:rPr>
              <w:t>Б</w:t>
            </w:r>
            <w:r w:rsidR="00594CFD" w:rsidRPr="00B44BD4">
              <w:rPr>
                <w:sz w:val="20"/>
                <w:szCs w:val="20"/>
              </w:rPr>
              <w:t>И</w:t>
            </w:r>
            <w:r w:rsidRPr="00B44BD4">
              <w:rPr>
                <w:sz w:val="20"/>
                <w:szCs w:val="20"/>
              </w:rPr>
              <w:t>К</w:t>
            </w:r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</w:t>
            </w:r>
            <w:r w:rsidR="0076232F" w:rsidRPr="00B44BD4">
              <w:rPr>
                <w:sz w:val="20"/>
                <w:szCs w:val="20"/>
              </w:rPr>
              <w:t xml:space="preserve">  </w:t>
            </w:r>
            <w:r w:rsidR="0022648D">
              <w:rPr>
                <w:sz w:val="20"/>
                <w:szCs w:val="20"/>
                <w:lang w:val="en-US"/>
              </w:rPr>
              <w:t>044599504</w:t>
            </w:r>
          </w:p>
        </w:tc>
        <w:tc>
          <w:tcPr>
            <w:tcW w:w="5050" w:type="dxa"/>
          </w:tcPr>
          <w:p w:rsidR="002869A9" w:rsidRPr="00B44BD4" w:rsidRDefault="00A4361E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44BD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44BD4">
              <w:rPr>
                <w:sz w:val="20"/>
                <w:szCs w:val="20"/>
              </w:rPr>
              <w:t>/</w:t>
            </w:r>
            <w:proofErr w:type="spell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    </w:t>
            </w:r>
            <w:r w:rsidR="0076232F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>40702810235065089991</w:t>
            </w:r>
          </w:p>
          <w:p w:rsidR="00693002" w:rsidRPr="00B44BD4" w:rsidRDefault="001E071A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Б</w:t>
            </w:r>
            <w:r w:rsidR="0076232F" w:rsidRPr="00B44BD4">
              <w:rPr>
                <w:sz w:val="20"/>
                <w:szCs w:val="20"/>
              </w:rPr>
              <w:t xml:space="preserve">анк:    </w:t>
            </w:r>
            <w:r w:rsidR="00A4361E" w:rsidRPr="00B44BD4">
              <w:rPr>
                <w:sz w:val="20"/>
                <w:szCs w:val="20"/>
              </w:rPr>
              <w:t xml:space="preserve"> </w:t>
            </w:r>
            <w:r w:rsidR="0022648D">
              <w:rPr>
                <w:sz w:val="20"/>
                <w:szCs w:val="20"/>
              </w:rPr>
              <w:t xml:space="preserve">Банк " </w:t>
            </w:r>
            <w:proofErr w:type="spellStart"/>
            <w:r w:rsidR="0022648D">
              <w:rPr>
                <w:sz w:val="20"/>
                <w:szCs w:val="20"/>
              </w:rPr>
              <w:t>Петрокоммерц</w:t>
            </w:r>
            <w:proofErr w:type="spellEnd"/>
            <w:r w:rsidR="0022648D">
              <w:rPr>
                <w:sz w:val="20"/>
                <w:szCs w:val="20"/>
              </w:rPr>
              <w:t>" ОАО, г</w:t>
            </w:r>
            <w:proofErr w:type="gramStart"/>
            <w:r w:rsidR="0022648D">
              <w:rPr>
                <w:sz w:val="20"/>
                <w:szCs w:val="20"/>
              </w:rPr>
              <w:t>.М</w:t>
            </w:r>
            <w:proofErr w:type="gramEnd"/>
            <w:r w:rsidR="0022648D">
              <w:rPr>
                <w:sz w:val="20"/>
                <w:szCs w:val="20"/>
              </w:rPr>
              <w:t>осква</w:t>
            </w:r>
          </w:p>
          <w:p w:rsidR="00A4361E" w:rsidRPr="00B44BD4" w:rsidRDefault="00A4361E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к/</w:t>
            </w:r>
            <w:proofErr w:type="spell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   </w:t>
            </w:r>
            <w:r w:rsidR="00693002" w:rsidRPr="00B44BD4">
              <w:rPr>
                <w:sz w:val="20"/>
                <w:szCs w:val="20"/>
              </w:rPr>
              <w:t xml:space="preserve">  </w:t>
            </w:r>
            <w:r w:rsidR="0022648D">
              <w:rPr>
                <w:sz w:val="20"/>
                <w:szCs w:val="20"/>
              </w:rPr>
              <w:t>30101810700000000352</w:t>
            </w:r>
          </w:p>
          <w:p w:rsidR="00A4361E" w:rsidRPr="00B44BD4" w:rsidRDefault="00A4361E" w:rsidP="0022648D">
            <w:pPr>
              <w:tabs>
                <w:tab w:val="left" w:pos="3720"/>
              </w:tabs>
              <w:jc w:val="both"/>
              <w:rPr>
                <w:sz w:val="20"/>
                <w:szCs w:val="20"/>
                <w:lang w:val="en-US"/>
              </w:rPr>
            </w:pPr>
            <w:r w:rsidRPr="00B44BD4">
              <w:rPr>
                <w:sz w:val="20"/>
                <w:szCs w:val="20"/>
              </w:rPr>
              <w:t>БИК</w:t>
            </w:r>
            <w:r w:rsidR="0076232F" w:rsidRPr="00B44BD4">
              <w:rPr>
                <w:sz w:val="20"/>
                <w:szCs w:val="20"/>
              </w:rPr>
              <w:t>:</w:t>
            </w:r>
            <w:r w:rsidRPr="00B44BD4">
              <w:rPr>
                <w:sz w:val="20"/>
                <w:szCs w:val="20"/>
              </w:rPr>
              <w:t xml:space="preserve">      </w:t>
            </w:r>
            <w:r w:rsidR="0022648D">
              <w:rPr>
                <w:sz w:val="20"/>
                <w:szCs w:val="20"/>
                <w:lang w:val="en-US"/>
              </w:rPr>
              <w:t>044525352</w:t>
            </w:r>
          </w:p>
        </w:tc>
      </w:tr>
      <w:tr w:rsidR="00A4361E" w:rsidRPr="009C4910" w:rsidTr="00B44BD4">
        <w:trPr>
          <w:trHeight w:val="1503"/>
        </w:trPr>
        <w:tc>
          <w:tcPr>
            <w:tcW w:w="5050" w:type="dxa"/>
          </w:tcPr>
          <w:p w:rsidR="002869A9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От  Заказчика:</w:t>
            </w:r>
          </w:p>
          <w:p w:rsidR="00E72A12" w:rsidRPr="0022648D" w:rsidRDefault="0022648D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ОАО "Заказчик"</w:t>
            </w:r>
          </w:p>
          <w:p w:rsidR="008C2320" w:rsidRPr="00B44BD4" w:rsidRDefault="008C2320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1F601C" w:rsidRPr="00B44BD4" w:rsidRDefault="001F601C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 xml:space="preserve">____________________ / </w:t>
            </w:r>
            <w:r w:rsidR="0022648D">
              <w:rPr>
                <w:sz w:val="20"/>
                <w:szCs w:val="20"/>
              </w:rPr>
              <w:t>Иванов И.И.</w:t>
            </w:r>
            <w:r w:rsidR="002F0A8F" w:rsidRPr="00B44BD4">
              <w:rPr>
                <w:sz w:val="20"/>
                <w:szCs w:val="20"/>
              </w:rPr>
              <w:t xml:space="preserve"> </w:t>
            </w:r>
            <w:r w:rsidRPr="00B44BD4">
              <w:rPr>
                <w:sz w:val="20"/>
                <w:szCs w:val="20"/>
              </w:rPr>
              <w:t>/</w:t>
            </w:r>
          </w:p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м.п.</w:t>
            </w:r>
          </w:p>
        </w:tc>
        <w:tc>
          <w:tcPr>
            <w:tcW w:w="5050" w:type="dxa"/>
          </w:tcPr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От  Подрядчика:</w:t>
            </w:r>
          </w:p>
          <w:p w:rsidR="00E72A12" w:rsidRPr="0022648D" w:rsidRDefault="0022648D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СК "Подрядчик"</w:t>
            </w:r>
          </w:p>
          <w:p w:rsidR="008C2320" w:rsidRPr="00B44BD4" w:rsidRDefault="008C2320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721189" w:rsidRPr="00B44BD4" w:rsidRDefault="00721189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 xml:space="preserve">____________________ / </w:t>
            </w:r>
            <w:r w:rsidR="0022648D">
              <w:rPr>
                <w:sz w:val="20"/>
                <w:szCs w:val="20"/>
              </w:rPr>
              <w:t>Горбунков С.С.</w:t>
            </w:r>
            <w:r w:rsidR="001E071A" w:rsidRPr="00B44BD4">
              <w:rPr>
                <w:sz w:val="20"/>
                <w:szCs w:val="20"/>
              </w:rPr>
              <w:t xml:space="preserve"> </w:t>
            </w:r>
            <w:r w:rsidRPr="00B44BD4">
              <w:rPr>
                <w:sz w:val="20"/>
                <w:szCs w:val="20"/>
              </w:rPr>
              <w:t>/</w:t>
            </w:r>
          </w:p>
          <w:p w:rsidR="00693002" w:rsidRPr="00B44BD4" w:rsidRDefault="00693002" w:rsidP="009C4910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м.п.</w:t>
            </w:r>
          </w:p>
        </w:tc>
      </w:tr>
    </w:tbl>
    <w:p w:rsidR="00F60F74" w:rsidRPr="009C4910" w:rsidRDefault="00F60F74" w:rsidP="009C4910">
      <w:pPr>
        <w:tabs>
          <w:tab w:val="left" w:pos="3720"/>
        </w:tabs>
        <w:jc w:val="both"/>
        <w:rPr>
          <w:sz w:val="20"/>
          <w:szCs w:val="20"/>
        </w:rPr>
      </w:pPr>
    </w:p>
    <w:sectPr w:rsidR="00F60F74" w:rsidRPr="009C4910" w:rsidSect="007C6584">
      <w:footerReference w:type="even" r:id="rId7"/>
      <w:footerReference w:type="default" r:id="rId8"/>
      <w:pgSz w:w="11906" w:h="16838" w:code="9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FB" w:rsidRDefault="000A65FB">
      <w:r>
        <w:separator/>
      </w:r>
    </w:p>
  </w:endnote>
  <w:endnote w:type="continuationSeparator" w:id="0">
    <w:p w:rsidR="000A65FB" w:rsidRDefault="000A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2F" w:rsidRDefault="0081733C" w:rsidP="00A95AA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5B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5B2F" w:rsidRDefault="00FF5B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2F" w:rsidRDefault="0081733C" w:rsidP="00A95AA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5B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48D">
      <w:rPr>
        <w:rStyle w:val="ab"/>
        <w:noProof/>
      </w:rPr>
      <w:t>1</w:t>
    </w:r>
    <w:r>
      <w:rPr>
        <w:rStyle w:val="ab"/>
      </w:rPr>
      <w:fldChar w:fldCharType="end"/>
    </w:r>
  </w:p>
  <w:p w:rsidR="00FF5B2F" w:rsidRDefault="00FF5B2F" w:rsidP="008C44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FB" w:rsidRDefault="000A65FB">
      <w:r>
        <w:separator/>
      </w:r>
    </w:p>
  </w:footnote>
  <w:footnote w:type="continuationSeparator" w:id="0">
    <w:p w:rsidR="000A65FB" w:rsidRDefault="000A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13866CE"/>
    <w:multiLevelType w:val="multilevel"/>
    <w:tmpl w:val="220C91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27B64"/>
    <w:multiLevelType w:val="multilevel"/>
    <w:tmpl w:val="DE9EF7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831B95"/>
    <w:multiLevelType w:val="hybridMultilevel"/>
    <w:tmpl w:val="C92C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25AD"/>
    <w:multiLevelType w:val="hybridMultilevel"/>
    <w:tmpl w:val="1E60A2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A4103"/>
    <w:multiLevelType w:val="multilevel"/>
    <w:tmpl w:val="C9B24E90"/>
    <w:lvl w:ilvl="0">
      <w:start w:val="3"/>
      <w:numFmt w:val="none"/>
      <w:lvlText w:val="5.1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24"/>
      </w:rPr>
    </w:lvl>
    <w:lvl w:ilvl="1">
      <w:start w:val="1"/>
      <w:numFmt w:val="decimal"/>
      <w:lvlText w:val="%15.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2"/>
      <w:numFmt w:val="none"/>
      <w:lvlRestart w:val="0"/>
      <w:lvlText w:val="5.1.2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5">
    <w:nsid w:val="0EAF0B09"/>
    <w:multiLevelType w:val="hybridMultilevel"/>
    <w:tmpl w:val="220C91A6"/>
    <w:lvl w:ilvl="0" w:tplc="36C0D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16BB7"/>
    <w:multiLevelType w:val="multilevel"/>
    <w:tmpl w:val="A29E07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92299"/>
    <w:multiLevelType w:val="hybridMultilevel"/>
    <w:tmpl w:val="821A8702"/>
    <w:lvl w:ilvl="0" w:tplc="F300F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52C4"/>
    <w:multiLevelType w:val="multilevel"/>
    <w:tmpl w:val="29E47BB8"/>
    <w:lvl w:ilvl="0">
      <w:start w:val="3"/>
      <w:numFmt w:val="none"/>
      <w:lvlText w:val="5.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15.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2"/>
      <w:numFmt w:val="none"/>
      <w:lvlRestart w:val="0"/>
      <w:lvlText w:val="5.1.2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9">
    <w:nsid w:val="11BE676A"/>
    <w:multiLevelType w:val="hybridMultilevel"/>
    <w:tmpl w:val="92C642F6"/>
    <w:lvl w:ilvl="0" w:tplc="4BD2053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1A543BE8"/>
    <w:multiLevelType w:val="multilevel"/>
    <w:tmpl w:val="608E98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00676C"/>
    <w:multiLevelType w:val="multilevel"/>
    <w:tmpl w:val="98E6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CEE0CAF"/>
    <w:multiLevelType w:val="multilevel"/>
    <w:tmpl w:val="9B48C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180C16"/>
    <w:multiLevelType w:val="multilevel"/>
    <w:tmpl w:val="A21ED9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6E3B3A"/>
    <w:multiLevelType w:val="hybridMultilevel"/>
    <w:tmpl w:val="CEE8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26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8D7E61"/>
    <w:multiLevelType w:val="hybridMultilevel"/>
    <w:tmpl w:val="92C642F6"/>
    <w:lvl w:ilvl="0" w:tplc="4BD2053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27CB42C5"/>
    <w:multiLevelType w:val="multilevel"/>
    <w:tmpl w:val="C06A20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8D762B"/>
    <w:multiLevelType w:val="multilevel"/>
    <w:tmpl w:val="4358E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292A6B8A"/>
    <w:multiLevelType w:val="multilevel"/>
    <w:tmpl w:val="19ECD7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B2270D4"/>
    <w:multiLevelType w:val="hybridMultilevel"/>
    <w:tmpl w:val="6ADAB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E29C2"/>
    <w:multiLevelType w:val="hybridMultilevel"/>
    <w:tmpl w:val="FCCE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C64BD"/>
    <w:multiLevelType w:val="multilevel"/>
    <w:tmpl w:val="C13E213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0E27FF1"/>
    <w:multiLevelType w:val="multilevel"/>
    <w:tmpl w:val="0310E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2"/>
      <w:numFmt w:val="none"/>
      <w:lvlRestart w:val="0"/>
      <w:lvlText w:val="3.1.1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24">
    <w:nsid w:val="31A53A1F"/>
    <w:multiLevelType w:val="multilevel"/>
    <w:tmpl w:val="A7A288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7A3286B"/>
    <w:multiLevelType w:val="multilevel"/>
    <w:tmpl w:val="726628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6">
    <w:nsid w:val="382806C0"/>
    <w:multiLevelType w:val="hybridMultilevel"/>
    <w:tmpl w:val="1E609B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567003"/>
    <w:multiLevelType w:val="multilevel"/>
    <w:tmpl w:val="04F81DD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39BC2176"/>
    <w:multiLevelType w:val="hybridMultilevel"/>
    <w:tmpl w:val="48208AFE"/>
    <w:lvl w:ilvl="0" w:tplc="2E7A7C3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1955C3"/>
    <w:multiLevelType w:val="multilevel"/>
    <w:tmpl w:val="FB601532"/>
    <w:lvl w:ilvl="0">
      <w:start w:val="3"/>
      <w:numFmt w:val="none"/>
      <w:lvlText w:val="5.1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24"/>
      </w:rPr>
    </w:lvl>
    <w:lvl w:ilvl="1">
      <w:start w:val="1"/>
      <w:numFmt w:val="decimal"/>
      <w:lvlText w:val="%15.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2"/>
      <w:numFmt w:val="none"/>
      <w:lvlRestart w:val="0"/>
      <w:lvlText w:val="5.1.2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30">
    <w:nsid w:val="41B03DE4"/>
    <w:multiLevelType w:val="multilevel"/>
    <w:tmpl w:val="A21ED9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C54F30"/>
    <w:multiLevelType w:val="hybridMultilevel"/>
    <w:tmpl w:val="66A098BC"/>
    <w:lvl w:ilvl="0" w:tplc="F4621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945C73"/>
    <w:multiLevelType w:val="multilevel"/>
    <w:tmpl w:val="55AE6E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3094ED7"/>
    <w:multiLevelType w:val="multilevel"/>
    <w:tmpl w:val="924C0ED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>
    <w:nsid w:val="531C199A"/>
    <w:multiLevelType w:val="hybridMultilevel"/>
    <w:tmpl w:val="A29E0782"/>
    <w:lvl w:ilvl="0" w:tplc="929E65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826FBE"/>
    <w:multiLevelType w:val="hybridMultilevel"/>
    <w:tmpl w:val="2162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46F2F"/>
    <w:multiLevelType w:val="hybridMultilevel"/>
    <w:tmpl w:val="4ACE2B34"/>
    <w:lvl w:ilvl="0" w:tplc="2E7A7C3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B153B"/>
    <w:multiLevelType w:val="multilevel"/>
    <w:tmpl w:val="6AD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12D91"/>
    <w:multiLevelType w:val="hybridMultilevel"/>
    <w:tmpl w:val="3F0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AB00B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F47B7"/>
    <w:multiLevelType w:val="multilevel"/>
    <w:tmpl w:val="66A098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80E47"/>
    <w:multiLevelType w:val="multilevel"/>
    <w:tmpl w:val="C06A20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DE37C10"/>
    <w:multiLevelType w:val="hybridMultilevel"/>
    <w:tmpl w:val="CA54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1480C"/>
    <w:multiLevelType w:val="multilevel"/>
    <w:tmpl w:val="C9B24E90"/>
    <w:lvl w:ilvl="0">
      <w:start w:val="3"/>
      <w:numFmt w:val="none"/>
      <w:lvlText w:val="5.1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24"/>
      </w:rPr>
    </w:lvl>
    <w:lvl w:ilvl="1">
      <w:start w:val="1"/>
      <w:numFmt w:val="decimal"/>
      <w:lvlText w:val="%15.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2"/>
      <w:numFmt w:val="none"/>
      <w:lvlRestart w:val="0"/>
      <w:lvlText w:val="5.1.2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43">
    <w:nsid w:val="7DDB2199"/>
    <w:multiLevelType w:val="multilevel"/>
    <w:tmpl w:val="A7A288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FFE107A"/>
    <w:multiLevelType w:val="hybridMultilevel"/>
    <w:tmpl w:val="B3B0FEFC"/>
    <w:lvl w:ilvl="0" w:tplc="9C04D2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8"/>
  </w:num>
  <w:num w:numId="4">
    <w:abstractNumId w:val="29"/>
  </w:num>
  <w:num w:numId="5">
    <w:abstractNumId w:val="4"/>
  </w:num>
  <w:num w:numId="6">
    <w:abstractNumId w:val="20"/>
  </w:num>
  <w:num w:numId="7">
    <w:abstractNumId w:val="37"/>
  </w:num>
  <w:num w:numId="8">
    <w:abstractNumId w:val="31"/>
  </w:num>
  <w:num w:numId="9">
    <w:abstractNumId w:val="39"/>
  </w:num>
  <w:num w:numId="10">
    <w:abstractNumId w:val="44"/>
  </w:num>
  <w:num w:numId="11">
    <w:abstractNumId w:val="34"/>
  </w:num>
  <w:num w:numId="12">
    <w:abstractNumId w:val="6"/>
  </w:num>
  <w:num w:numId="13">
    <w:abstractNumId w:val="5"/>
  </w:num>
  <w:num w:numId="14">
    <w:abstractNumId w:val="0"/>
  </w:num>
  <w:num w:numId="15">
    <w:abstractNumId w:val="28"/>
  </w:num>
  <w:num w:numId="16">
    <w:abstractNumId w:val="36"/>
  </w:num>
  <w:num w:numId="17">
    <w:abstractNumId w:val="40"/>
  </w:num>
  <w:num w:numId="18">
    <w:abstractNumId w:val="17"/>
  </w:num>
  <w:num w:numId="19">
    <w:abstractNumId w:val="27"/>
  </w:num>
  <w:num w:numId="20">
    <w:abstractNumId w:val="33"/>
  </w:num>
  <w:num w:numId="21">
    <w:abstractNumId w:val="22"/>
  </w:num>
  <w:num w:numId="22">
    <w:abstractNumId w:val="13"/>
  </w:num>
  <w:num w:numId="23">
    <w:abstractNumId w:val="30"/>
  </w:num>
  <w:num w:numId="24">
    <w:abstractNumId w:val="12"/>
  </w:num>
  <w:num w:numId="25">
    <w:abstractNumId w:val="11"/>
  </w:num>
  <w:num w:numId="26">
    <w:abstractNumId w:val="15"/>
  </w:num>
  <w:num w:numId="27">
    <w:abstractNumId w:val="1"/>
  </w:num>
  <w:num w:numId="28">
    <w:abstractNumId w:val="25"/>
  </w:num>
  <w:num w:numId="29">
    <w:abstractNumId w:val="41"/>
  </w:num>
  <w:num w:numId="30">
    <w:abstractNumId w:val="7"/>
  </w:num>
  <w:num w:numId="31">
    <w:abstractNumId w:val="21"/>
  </w:num>
  <w:num w:numId="32">
    <w:abstractNumId w:val="10"/>
  </w:num>
  <w:num w:numId="33">
    <w:abstractNumId w:val="19"/>
  </w:num>
  <w:num w:numId="34">
    <w:abstractNumId w:val="9"/>
  </w:num>
  <w:num w:numId="35">
    <w:abstractNumId w:val="24"/>
  </w:num>
  <w:num w:numId="36">
    <w:abstractNumId w:val="38"/>
  </w:num>
  <w:num w:numId="37">
    <w:abstractNumId w:val="16"/>
  </w:num>
  <w:num w:numId="38">
    <w:abstractNumId w:val="35"/>
  </w:num>
  <w:num w:numId="39">
    <w:abstractNumId w:val="18"/>
  </w:num>
  <w:num w:numId="40">
    <w:abstractNumId w:val="14"/>
  </w:num>
  <w:num w:numId="41">
    <w:abstractNumId w:val="2"/>
  </w:num>
  <w:num w:numId="42">
    <w:abstractNumId w:val="32"/>
  </w:num>
  <w:num w:numId="43">
    <w:abstractNumId w:val="43"/>
  </w:num>
  <w:num w:numId="44">
    <w:abstractNumId w:val="26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E58"/>
    <w:rsid w:val="00007B38"/>
    <w:rsid w:val="00021540"/>
    <w:rsid w:val="0002297E"/>
    <w:rsid w:val="00026FE5"/>
    <w:rsid w:val="00053F1F"/>
    <w:rsid w:val="000602B9"/>
    <w:rsid w:val="00061994"/>
    <w:rsid w:val="00071E1B"/>
    <w:rsid w:val="00076808"/>
    <w:rsid w:val="00077A60"/>
    <w:rsid w:val="00085C54"/>
    <w:rsid w:val="00090D07"/>
    <w:rsid w:val="000A472F"/>
    <w:rsid w:val="000A65FB"/>
    <w:rsid w:val="000A6965"/>
    <w:rsid w:val="000A7909"/>
    <w:rsid w:val="000C2E41"/>
    <w:rsid w:val="000D0E96"/>
    <w:rsid w:val="000E25AF"/>
    <w:rsid w:val="000F2DB2"/>
    <w:rsid w:val="000F3B09"/>
    <w:rsid w:val="000F437A"/>
    <w:rsid w:val="000F6841"/>
    <w:rsid w:val="0010588A"/>
    <w:rsid w:val="001110C2"/>
    <w:rsid w:val="0011422D"/>
    <w:rsid w:val="0011772B"/>
    <w:rsid w:val="00123B0C"/>
    <w:rsid w:val="00124EC6"/>
    <w:rsid w:val="00131F95"/>
    <w:rsid w:val="001348AF"/>
    <w:rsid w:val="0014492C"/>
    <w:rsid w:val="001477B1"/>
    <w:rsid w:val="001609A4"/>
    <w:rsid w:val="00172754"/>
    <w:rsid w:val="0017562B"/>
    <w:rsid w:val="00182F4C"/>
    <w:rsid w:val="001A7FF8"/>
    <w:rsid w:val="001B625B"/>
    <w:rsid w:val="001C052E"/>
    <w:rsid w:val="001D03A6"/>
    <w:rsid w:val="001E071A"/>
    <w:rsid w:val="001E3779"/>
    <w:rsid w:val="001E76E2"/>
    <w:rsid w:val="001F601C"/>
    <w:rsid w:val="00200C35"/>
    <w:rsid w:val="00212212"/>
    <w:rsid w:val="00220AF1"/>
    <w:rsid w:val="00222BC9"/>
    <w:rsid w:val="00224322"/>
    <w:rsid w:val="002256B7"/>
    <w:rsid w:val="0022648D"/>
    <w:rsid w:val="00230712"/>
    <w:rsid w:val="002510C5"/>
    <w:rsid w:val="00253CF4"/>
    <w:rsid w:val="002558E0"/>
    <w:rsid w:val="00257159"/>
    <w:rsid w:val="00265E05"/>
    <w:rsid w:val="0027524E"/>
    <w:rsid w:val="002761F2"/>
    <w:rsid w:val="00276ED5"/>
    <w:rsid w:val="00280690"/>
    <w:rsid w:val="002827EA"/>
    <w:rsid w:val="00286485"/>
    <w:rsid w:val="002869A9"/>
    <w:rsid w:val="00290B6A"/>
    <w:rsid w:val="0029363A"/>
    <w:rsid w:val="00297542"/>
    <w:rsid w:val="002A6D43"/>
    <w:rsid w:val="002B3846"/>
    <w:rsid w:val="002D17EA"/>
    <w:rsid w:val="002D5ADC"/>
    <w:rsid w:val="002E29AF"/>
    <w:rsid w:val="002F0A8F"/>
    <w:rsid w:val="002F54CF"/>
    <w:rsid w:val="002F7BE8"/>
    <w:rsid w:val="00305085"/>
    <w:rsid w:val="00321126"/>
    <w:rsid w:val="003215B2"/>
    <w:rsid w:val="003229F6"/>
    <w:rsid w:val="003243ED"/>
    <w:rsid w:val="00332277"/>
    <w:rsid w:val="00332E0E"/>
    <w:rsid w:val="00332F43"/>
    <w:rsid w:val="00357A60"/>
    <w:rsid w:val="00361EBC"/>
    <w:rsid w:val="00374805"/>
    <w:rsid w:val="003926E8"/>
    <w:rsid w:val="0039274E"/>
    <w:rsid w:val="00392E1C"/>
    <w:rsid w:val="003958BA"/>
    <w:rsid w:val="003D4849"/>
    <w:rsid w:val="00407A29"/>
    <w:rsid w:val="00410DB4"/>
    <w:rsid w:val="004136FD"/>
    <w:rsid w:val="00415BD4"/>
    <w:rsid w:val="004311BB"/>
    <w:rsid w:val="004361DE"/>
    <w:rsid w:val="00437778"/>
    <w:rsid w:val="0044229B"/>
    <w:rsid w:val="00443E42"/>
    <w:rsid w:val="00454BB7"/>
    <w:rsid w:val="004604DC"/>
    <w:rsid w:val="00473AA2"/>
    <w:rsid w:val="00481D83"/>
    <w:rsid w:val="004842F4"/>
    <w:rsid w:val="004944C4"/>
    <w:rsid w:val="004A610C"/>
    <w:rsid w:val="004B05CA"/>
    <w:rsid w:val="004B18EC"/>
    <w:rsid w:val="004D3AB7"/>
    <w:rsid w:val="004E160E"/>
    <w:rsid w:val="004E4EED"/>
    <w:rsid w:val="004E6FD3"/>
    <w:rsid w:val="004F51C7"/>
    <w:rsid w:val="004F7B56"/>
    <w:rsid w:val="00500591"/>
    <w:rsid w:val="00503140"/>
    <w:rsid w:val="00503C4A"/>
    <w:rsid w:val="00514C09"/>
    <w:rsid w:val="00514DA5"/>
    <w:rsid w:val="00516A04"/>
    <w:rsid w:val="00523A37"/>
    <w:rsid w:val="00546FF3"/>
    <w:rsid w:val="00556E12"/>
    <w:rsid w:val="00557D23"/>
    <w:rsid w:val="005630AC"/>
    <w:rsid w:val="00563F45"/>
    <w:rsid w:val="005771EA"/>
    <w:rsid w:val="00593A19"/>
    <w:rsid w:val="00594A7B"/>
    <w:rsid w:val="00594CFD"/>
    <w:rsid w:val="005B0A61"/>
    <w:rsid w:val="005C23D0"/>
    <w:rsid w:val="005D0C2F"/>
    <w:rsid w:val="005D6E0A"/>
    <w:rsid w:val="005E6794"/>
    <w:rsid w:val="005E761E"/>
    <w:rsid w:val="005F6E69"/>
    <w:rsid w:val="00604589"/>
    <w:rsid w:val="00611BB2"/>
    <w:rsid w:val="006227FF"/>
    <w:rsid w:val="00640B84"/>
    <w:rsid w:val="00642A8E"/>
    <w:rsid w:val="00644C0C"/>
    <w:rsid w:val="00645EE0"/>
    <w:rsid w:val="00647106"/>
    <w:rsid w:val="00647317"/>
    <w:rsid w:val="0065017B"/>
    <w:rsid w:val="006618B9"/>
    <w:rsid w:val="00675442"/>
    <w:rsid w:val="00683117"/>
    <w:rsid w:val="00684250"/>
    <w:rsid w:val="00693002"/>
    <w:rsid w:val="006960D3"/>
    <w:rsid w:val="006B6D35"/>
    <w:rsid w:val="006C3254"/>
    <w:rsid w:val="006C39BD"/>
    <w:rsid w:val="006C6422"/>
    <w:rsid w:val="006D4159"/>
    <w:rsid w:val="006E11CB"/>
    <w:rsid w:val="006E602C"/>
    <w:rsid w:val="006F2ED8"/>
    <w:rsid w:val="00701F59"/>
    <w:rsid w:val="00710237"/>
    <w:rsid w:val="007103EB"/>
    <w:rsid w:val="00710576"/>
    <w:rsid w:val="00714AED"/>
    <w:rsid w:val="007163B4"/>
    <w:rsid w:val="00717863"/>
    <w:rsid w:val="00721189"/>
    <w:rsid w:val="0072285F"/>
    <w:rsid w:val="00723C7E"/>
    <w:rsid w:val="0073453E"/>
    <w:rsid w:val="00740224"/>
    <w:rsid w:val="00741D7C"/>
    <w:rsid w:val="007523BD"/>
    <w:rsid w:val="0076232F"/>
    <w:rsid w:val="00765D0D"/>
    <w:rsid w:val="00767B63"/>
    <w:rsid w:val="0077753E"/>
    <w:rsid w:val="00785FAA"/>
    <w:rsid w:val="00793E8A"/>
    <w:rsid w:val="007B362A"/>
    <w:rsid w:val="007B685A"/>
    <w:rsid w:val="007C1701"/>
    <w:rsid w:val="007C6584"/>
    <w:rsid w:val="007C6807"/>
    <w:rsid w:val="007D2F1C"/>
    <w:rsid w:val="007D746C"/>
    <w:rsid w:val="007F1CD4"/>
    <w:rsid w:val="007F472F"/>
    <w:rsid w:val="00804D40"/>
    <w:rsid w:val="0081733C"/>
    <w:rsid w:val="00820CBB"/>
    <w:rsid w:val="00840C5E"/>
    <w:rsid w:val="00845BA2"/>
    <w:rsid w:val="00851547"/>
    <w:rsid w:val="00857065"/>
    <w:rsid w:val="00863B2D"/>
    <w:rsid w:val="00874F5C"/>
    <w:rsid w:val="00880E72"/>
    <w:rsid w:val="008842AA"/>
    <w:rsid w:val="008A6C2B"/>
    <w:rsid w:val="008C2320"/>
    <w:rsid w:val="008C35D2"/>
    <w:rsid w:val="008C4461"/>
    <w:rsid w:val="008E21FD"/>
    <w:rsid w:val="008E4944"/>
    <w:rsid w:val="008E5FB5"/>
    <w:rsid w:val="008E6967"/>
    <w:rsid w:val="008F4F0A"/>
    <w:rsid w:val="008F6F78"/>
    <w:rsid w:val="009156AC"/>
    <w:rsid w:val="0092000B"/>
    <w:rsid w:val="009336E7"/>
    <w:rsid w:val="009359D8"/>
    <w:rsid w:val="009371C9"/>
    <w:rsid w:val="00942A2D"/>
    <w:rsid w:val="0094401D"/>
    <w:rsid w:val="00956A18"/>
    <w:rsid w:val="00970F56"/>
    <w:rsid w:val="00983242"/>
    <w:rsid w:val="00993855"/>
    <w:rsid w:val="009B34EC"/>
    <w:rsid w:val="009C1C69"/>
    <w:rsid w:val="009C42B1"/>
    <w:rsid w:val="009C4910"/>
    <w:rsid w:val="009D1B80"/>
    <w:rsid w:val="00A22943"/>
    <w:rsid w:val="00A26821"/>
    <w:rsid w:val="00A30E90"/>
    <w:rsid w:val="00A31B0E"/>
    <w:rsid w:val="00A33E58"/>
    <w:rsid w:val="00A4361E"/>
    <w:rsid w:val="00A51CF2"/>
    <w:rsid w:val="00A57D83"/>
    <w:rsid w:val="00A84D1E"/>
    <w:rsid w:val="00A9582D"/>
    <w:rsid w:val="00A958D3"/>
    <w:rsid w:val="00A95AA0"/>
    <w:rsid w:val="00AA11DF"/>
    <w:rsid w:val="00AA27C6"/>
    <w:rsid w:val="00AA3E1F"/>
    <w:rsid w:val="00AB0647"/>
    <w:rsid w:val="00AD069E"/>
    <w:rsid w:val="00AD192B"/>
    <w:rsid w:val="00AD24D5"/>
    <w:rsid w:val="00AD45CF"/>
    <w:rsid w:val="00AD4C5A"/>
    <w:rsid w:val="00AD584D"/>
    <w:rsid w:val="00AD6141"/>
    <w:rsid w:val="00AE0384"/>
    <w:rsid w:val="00AF1757"/>
    <w:rsid w:val="00AF70C1"/>
    <w:rsid w:val="00B11CDE"/>
    <w:rsid w:val="00B30BF7"/>
    <w:rsid w:val="00B31D20"/>
    <w:rsid w:val="00B355AC"/>
    <w:rsid w:val="00B44BD4"/>
    <w:rsid w:val="00B45FA5"/>
    <w:rsid w:val="00B476F6"/>
    <w:rsid w:val="00B61A7C"/>
    <w:rsid w:val="00B62541"/>
    <w:rsid w:val="00B80F6B"/>
    <w:rsid w:val="00B92528"/>
    <w:rsid w:val="00BA77F7"/>
    <w:rsid w:val="00BC1B4E"/>
    <w:rsid w:val="00BD11C9"/>
    <w:rsid w:val="00BD2169"/>
    <w:rsid w:val="00BE51AC"/>
    <w:rsid w:val="00C0586E"/>
    <w:rsid w:val="00C07CA8"/>
    <w:rsid w:val="00C22D6B"/>
    <w:rsid w:val="00C33BC1"/>
    <w:rsid w:val="00C43A03"/>
    <w:rsid w:val="00C50999"/>
    <w:rsid w:val="00C54A35"/>
    <w:rsid w:val="00C745E4"/>
    <w:rsid w:val="00C766C6"/>
    <w:rsid w:val="00CA5EDE"/>
    <w:rsid w:val="00CA7562"/>
    <w:rsid w:val="00CA7F0C"/>
    <w:rsid w:val="00CB0F40"/>
    <w:rsid w:val="00CB732E"/>
    <w:rsid w:val="00CC1638"/>
    <w:rsid w:val="00CE7DFA"/>
    <w:rsid w:val="00CF21E8"/>
    <w:rsid w:val="00CF63DA"/>
    <w:rsid w:val="00D02F60"/>
    <w:rsid w:val="00D0547C"/>
    <w:rsid w:val="00D15A97"/>
    <w:rsid w:val="00D17641"/>
    <w:rsid w:val="00D27147"/>
    <w:rsid w:val="00D317CF"/>
    <w:rsid w:val="00D31B53"/>
    <w:rsid w:val="00D37D3F"/>
    <w:rsid w:val="00D53A88"/>
    <w:rsid w:val="00D60829"/>
    <w:rsid w:val="00D60E2B"/>
    <w:rsid w:val="00D6215E"/>
    <w:rsid w:val="00D67405"/>
    <w:rsid w:val="00D73845"/>
    <w:rsid w:val="00D82081"/>
    <w:rsid w:val="00D91E91"/>
    <w:rsid w:val="00D962C0"/>
    <w:rsid w:val="00DB0CFE"/>
    <w:rsid w:val="00DB4059"/>
    <w:rsid w:val="00DB6D08"/>
    <w:rsid w:val="00DC13FE"/>
    <w:rsid w:val="00DC5C45"/>
    <w:rsid w:val="00DD0678"/>
    <w:rsid w:val="00DD1751"/>
    <w:rsid w:val="00DE1FD3"/>
    <w:rsid w:val="00DE55C7"/>
    <w:rsid w:val="00E06399"/>
    <w:rsid w:val="00E1590D"/>
    <w:rsid w:val="00E16B7E"/>
    <w:rsid w:val="00E35651"/>
    <w:rsid w:val="00E36EB2"/>
    <w:rsid w:val="00E52BA9"/>
    <w:rsid w:val="00E5441E"/>
    <w:rsid w:val="00E635D2"/>
    <w:rsid w:val="00E72689"/>
    <w:rsid w:val="00E72A12"/>
    <w:rsid w:val="00E735BA"/>
    <w:rsid w:val="00E74B5C"/>
    <w:rsid w:val="00E80360"/>
    <w:rsid w:val="00EB468C"/>
    <w:rsid w:val="00EB6659"/>
    <w:rsid w:val="00EC20E5"/>
    <w:rsid w:val="00EC41DF"/>
    <w:rsid w:val="00ED5F6B"/>
    <w:rsid w:val="00EE1F36"/>
    <w:rsid w:val="00EE2684"/>
    <w:rsid w:val="00EE5448"/>
    <w:rsid w:val="00EF77AA"/>
    <w:rsid w:val="00F16EB0"/>
    <w:rsid w:val="00F203BC"/>
    <w:rsid w:val="00F225E5"/>
    <w:rsid w:val="00F2698B"/>
    <w:rsid w:val="00F321E4"/>
    <w:rsid w:val="00F429AC"/>
    <w:rsid w:val="00F60F74"/>
    <w:rsid w:val="00F644FD"/>
    <w:rsid w:val="00F80F01"/>
    <w:rsid w:val="00FA0DEF"/>
    <w:rsid w:val="00FB4036"/>
    <w:rsid w:val="00FD2E3C"/>
    <w:rsid w:val="00FE1B58"/>
    <w:rsid w:val="00FE3241"/>
    <w:rsid w:val="00FF10BF"/>
    <w:rsid w:val="00FF31FF"/>
    <w:rsid w:val="00FF3FE7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B34EC"/>
    <w:rPr>
      <w:sz w:val="16"/>
      <w:szCs w:val="16"/>
    </w:rPr>
  </w:style>
  <w:style w:type="paragraph" w:styleId="a4">
    <w:name w:val="annotation text"/>
    <w:basedOn w:val="a"/>
    <w:semiHidden/>
    <w:rsid w:val="009B34EC"/>
    <w:rPr>
      <w:sz w:val="20"/>
      <w:szCs w:val="20"/>
    </w:rPr>
  </w:style>
  <w:style w:type="paragraph" w:styleId="a5">
    <w:name w:val="annotation subject"/>
    <w:basedOn w:val="a4"/>
    <w:next w:val="a4"/>
    <w:semiHidden/>
    <w:rsid w:val="009B34EC"/>
    <w:rPr>
      <w:b/>
      <w:bCs/>
    </w:rPr>
  </w:style>
  <w:style w:type="paragraph" w:styleId="a6">
    <w:name w:val="Balloon Text"/>
    <w:basedOn w:val="a"/>
    <w:semiHidden/>
    <w:rsid w:val="009B34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B34EC"/>
    <w:pPr>
      <w:jc w:val="center"/>
    </w:pPr>
    <w:rPr>
      <w:b/>
      <w:sz w:val="20"/>
      <w:szCs w:val="20"/>
    </w:rPr>
  </w:style>
  <w:style w:type="paragraph" w:styleId="a8">
    <w:name w:val="Body Text Indent"/>
    <w:basedOn w:val="a"/>
    <w:rsid w:val="009B34EC"/>
    <w:pPr>
      <w:ind w:left="600" w:hanging="600"/>
    </w:pPr>
    <w:rPr>
      <w:rFonts w:ascii="Arial" w:hAnsi="Arial" w:cs="Arial"/>
      <w:sz w:val="18"/>
    </w:rPr>
  </w:style>
  <w:style w:type="paragraph" w:customStyle="1" w:styleId="CharChar">
    <w:name w:val="Char Char"/>
    <w:basedOn w:val="a"/>
    <w:rsid w:val="00275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line number"/>
    <w:basedOn w:val="a0"/>
    <w:rsid w:val="00FF5B2F"/>
  </w:style>
  <w:style w:type="paragraph" w:styleId="aa">
    <w:name w:val="footer"/>
    <w:basedOn w:val="a"/>
    <w:rsid w:val="00FF5B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5B2F"/>
  </w:style>
  <w:style w:type="paragraph" w:styleId="ac">
    <w:name w:val="header"/>
    <w:basedOn w:val="a"/>
    <w:rsid w:val="00FF5B2F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A43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645EE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645EE0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F0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Document Map"/>
    <w:basedOn w:val="a"/>
    <w:link w:val="af1"/>
    <w:rsid w:val="00A2294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2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№12</vt:lpstr>
    </vt:vector>
  </TitlesOfParts>
  <Company>Microsoft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№12</dc:title>
  <dc:creator>Карев</dc:creator>
  <cp:lastModifiedBy>Карев</cp:lastModifiedBy>
  <cp:revision>1</cp:revision>
  <cp:lastPrinted>2011-08-09T12:18:00Z</cp:lastPrinted>
  <dcterms:created xsi:type="dcterms:W3CDTF">2012-06-09T16:28:00Z</dcterms:created>
  <dcterms:modified xsi:type="dcterms:W3CDTF">2012-06-09T16:30:00Z</dcterms:modified>
</cp:coreProperties>
</file>